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DEE1" w14:textId="299C19EF" w:rsidR="001F0783" w:rsidRPr="0080261B" w:rsidRDefault="00C70B5F" w:rsidP="006A7737">
      <w:pPr>
        <w:spacing w:before="240" w:after="0" w:line="240" w:lineRule="auto"/>
        <w:jc w:val="center"/>
        <w:rPr>
          <w:rFonts w:ascii="Arial" w:eastAsia="Times New Roman" w:hAnsi="Arial" w:cs="Arial"/>
          <w:b/>
          <w:u w:val="single"/>
          <w:lang w:eastAsia="en-GB"/>
        </w:rPr>
      </w:pPr>
      <w:r w:rsidRPr="0080261B">
        <w:rPr>
          <w:rFonts w:ascii="Arial" w:eastAsia="Times New Roman" w:hAnsi="Arial" w:cs="Arial"/>
          <w:b/>
          <w:u w:val="single"/>
          <w:lang w:eastAsia="en-GB"/>
        </w:rPr>
        <w:t>COVID-19 RISK ASSESSMENT</w:t>
      </w:r>
    </w:p>
    <w:p w14:paraId="0A3F716A" w14:textId="77777777" w:rsidR="00DA6E91" w:rsidRPr="0080261B" w:rsidRDefault="00DA6E91" w:rsidP="001F0783">
      <w:pPr>
        <w:spacing w:after="0" w:line="240" w:lineRule="auto"/>
        <w:rPr>
          <w:rFonts w:ascii="Arial" w:eastAsia="Times New Roman" w:hAnsi="Arial" w:cs="Arial"/>
          <w:b/>
          <w:u w:val="single"/>
          <w:lang w:eastAsia="en-GB"/>
        </w:rPr>
      </w:pPr>
    </w:p>
    <w:p w14:paraId="279F1D5B" w14:textId="57FBCD6D" w:rsidR="001F0783" w:rsidRPr="0080261B" w:rsidRDefault="001F0783" w:rsidP="001F0783">
      <w:pPr>
        <w:spacing w:after="0" w:line="240" w:lineRule="auto"/>
        <w:rPr>
          <w:rFonts w:ascii="Arial" w:eastAsia="Times New Roman" w:hAnsi="Arial" w:cs="Arial"/>
          <w:b/>
          <w:lang w:eastAsia="en-GB"/>
        </w:rPr>
      </w:pPr>
      <w:r w:rsidRPr="0080261B">
        <w:rPr>
          <w:rFonts w:ascii="Arial" w:eastAsia="Times New Roman" w:hAnsi="Arial" w:cs="Arial"/>
          <w:b/>
          <w:u w:val="single"/>
          <w:lang w:eastAsia="en-GB"/>
        </w:rPr>
        <w:t>Date of assessment:</w:t>
      </w:r>
      <w:r w:rsidR="00C70B5F" w:rsidRPr="0080261B">
        <w:rPr>
          <w:rFonts w:ascii="Arial" w:eastAsia="Times New Roman" w:hAnsi="Arial" w:cs="Arial"/>
          <w:b/>
          <w:lang w:eastAsia="en-GB"/>
        </w:rPr>
        <w:t xml:space="preserve"> </w:t>
      </w:r>
      <w:r w:rsidR="00B232F5">
        <w:rPr>
          <w:rFonts w:ascii="Arial" w:eastAsia="Times New Roman" w:hAnsi="Arial" w:cs="Arial"/>
          <w:b/>
          <w:lang w:eastAsia="en-GB"/>
        </w:rPr>
        <w:t>Sept</w:t>
      </w:r>
      <w:r w:rsidR="00C70B5F" w:rsidRPr="0080261B">
        <w:rPr>
          <w:rFonts w:ascii="Arial" w:eastAsia="Times New Roman" w:hAnsi="Arial" w:cs="Arial"/>
          <w:b/>
          <w:lang w:eastAsia="en-GB"/>
        </w:rPr>
        <w:t xml:space="preserve"> 2020</w:t>
      </w:r>
      <w:r w:rsidRPr="0080261B">
        <w:rPr>
          <w:rFonts w:ascii="Arial" w:eastAsia="Times New Roman" w:hAnsi="Arial" w:cs="Arial"/>
          <w:b/>
          <w:lang w:eastAsia="en-GB"/>
        </w:rPr>
        <w:tab/>
      </w:r>
      <w:r w:rsidRPr="0080261B">
        <w:rPr>
          <w:rFonts w:ascii="Arial" w:eastAsia="Times New Roman" w:hAnsi="Arial" w:cs="Arial"/>
          <w:b/>
          <w:lang w:eastAsia="en-GB"/>
        </w:rPr>
        <w:tab/>
      </w:r>
      <w:r w:rsidRPr="0080261B">
        <w:rPr>
          <w:rFonts w:ascii="Arial" w:eastAsia="Times New Roman" w:hAnsi="Arial" w:cs="Arial"/>
          <w:b/>
          <w:lang w:eastAsia="en-GB"/>
        </w:rPr>
        <w:tab/>
      </w:r>
      <w:r w:rsidRPr="0080261B">
        <w:rPr>
          <w:rFonts w:ascii="Arial" w:eastAsia="Times New Roman" w:hAnsi="Arial" w:cs="Arial"/>
          <w:b/>
          <w:lang w:eastAsia="en-GB"/>
        </w:rPr>
        <w:tab/>
      </w:r>
      <w:r w:rsidRPr="0080261B">
        <w:rPr>
          <w:rFonts w:ascii="Arial" w:eastAsia="Times New Roman" w:hAnsi="Arial" w:cs="Arial"/>
          <w:b/>
          <w:lang w:eastAsia="en-GB"/>
        </w:rPr>
        <w:tab/>
      </w:r>
      <w:r w:rsidRPr="0080261B">
        <w:rPr>
          <w:rFonts w:ascii="Arial" w:eastAsia="Times New Roman" w:hAnsi="Arial" w:cs="Arial"/>
          <w:b/>
          <w:u w:val="single"/>
          <w:lang w:eastAsia="en-GB"/>
        </w:rPr>
        <w:t>Assessment by:</w:t>
      </w:r>
      <w:r w:rsidRPr="0080261B">
        <w:rPr>
          <w:rFonts w:ascii="Arial" w:eastAsia="Times New Roman" w:hAnsi="Arial" w:cs="Arial"/>
          <w:b/>
          <w:lang w:eastAsia="en-GB"/>
        </w:rPr>
        <w:tab/>
      </w:r>
      <w:r w:rsidRPr="0080261B">
        <w:rPr>
          <w:rFonts w:ascii="Arial" w:eastAsia="Times New Roman" w:hAnsi="Arial" w:cs="Arial"/>
          <w:b/>
          <w:lang w:eastAsia="en-GB"/>
        </w:rPr>
        <w:tab/>
      </w:r>
      <w:r w:rsidR="00C70B5F" w:rsidRPr="0080261B">
        <w:rPr>
          <w:rFonts w:ascii="Arial" w:eastAsia="Times New Roman" w:hAnsi="Arial" w:cs="Arial"/>
          <w:b/>
          <w:lang w:eastAsia="en-GB"/>
        </w:rPr>
        <w:t>J. Webber</w:t>
      </w:r>
      <w:r w:rsidRPr="0080261B">
        <w:rPr>
          <w:rFonts w:ascii="Arial" w:eastAsia="Times New Roman" w:hAnsi="Arial" w:cs="Arial"/>
          <w:b/>
          <w:lang w:eastAsia="en-GB"/>
        </w:rPr>
        <w:tab/>
      </w:r>
      <w:r w:rsidRPr="0080261B">
        <w:rPr>
          <w:rFonts w:ascii="Arial" w:eastAsia="Times New Roman" w:hAnsi="Arial" w:cs="Arial"/>
          <w:b/>
          <w:lang w:eastAsia="en-GB"/>
        </w:rPr>
        <w:tab/>
      </w:r>
      <w:r w:rsidRPr="0080261B">
        <w:rPr>
          <w:rFonts w:ascii="Arial" w:eastAsia="Times New Roman" w:hAnsi="Arial" w:cs="Arial"/>
          <w:b/>
          <w:u w:val="single"/>
          <w:lang w:eastAsia="en-GB"/>
        </w:rPr>
        <w:t>Review Date:</w:t>
      </w:r>
      <w:r w:rsidR="00C70B5F" w:rsidRPr="0080261B">
        <w:rPr>
          <w:rFonts w:ascii="Arial" w:eastAsia="Times New Roman" w:hAnsi="Arial" w:cs="Arial"/>
          <w:b/>
          <w:lang w:eastAsia="en-GB"/>
        </w:rPr>
        <w:t xml:space="preserve"> Ongoing</w:t>
      </w:r>
      <w:r w:rsidR="00B232F5">
        <w:rPr>
          <w:rFonts w:ascii="Arial" w:eastAsia="Times New Roman" w:hAnsi="Arial" w:cs="Arial"/>
          <w:b/>
          <w:lang w:eastAsia="en-GB"/>
        </w:rPr>
        <w:t xml:space="preserve"> </w:t>
      </w:r>
    </w:p>
    <w:p w14:paraId="1E35E7B4" w14:textId="77777777" w:rsidR="001F0783" w:rsidRPr="0080261B" w:rsidRDefault="001F0783" w:rsidP="001F0783">
      <w:pPr>
        <w:spacing w:after="0" w:line="240" w:lineRule="auto"/>
        <w:jc w:val="center"/>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427"/>
        <w:gridCol w:w="1418"/>
        <w:gridCol w:w="9946"/>
        <w:gridCol w:w="1984"/>
      </w:tblGrid>
      <w:tr w:rsidR="00941A12" w:rsidRPr="0080261B" w14:paraId="0E05316F" w14:textId="77777777" w:rsidTr="00B232F5">
        <w:tc>
          <w:tcPr>
            <w:tcW w:w="1403" w:type="dxa"/>
          </w:tcPr>
          <w:p w14:paraId="21FCAF93" w14:textId="77777777" w:rsidR="00941A12" w:rsidRPr="0080261B" w:rsidRDefault="00941A12" w:rsidP="00097438">
            <w:pPr>
              <w:spacing w:after="0" w:line="240" w:lineRule="auto"/>
              <w:jc w:val="center"/>
              <w:rPr>
                <w:rFonts w:ascii="Arial" w:eastAsia="Times New Roman" w:hAnsi="Arial" w:cs="Arial"/>
                <w:b/>
                <w:lang w:eastAsia="en-GB"/>
              </w:rPr>
            </w:pPr>
            <w:r w:rsidRPr="0080261B">
              <w:rPr>
                <w:rFonts w:ascii="Arial" w:eastAsia="Times New Roman" w:hAnsi="Arial" w:cs="Arial"/>
                <w:b/>
                <w:lang w:eastAsia="en-GB"/>
              </w:rPr>
              <w:t>HAZARD/</w:t>
            </w:r>
          </w:p>
          <w:p w14:paraId="676FFDB6" w14:textId="239B9054" w:rsidR="00941A12" w:rsidRPr="0080261B" w:rsidRDefault="00941A12" w:rsidP="00097438">
            <w:pPr>
              <w:spacing w:after="0" w:line="240" w:lineRule="auto"/>
              <w:jc w:val="center"/>
              <w:rPr>
                <w:rFonts w:ascii="Arial" w:eastAsia="Times New Roman" w:hAnsi="Arial" w:cs="Arial"/>
                <w:b/>
                <w:lang w:eastAsia="en-GB"/>
              </w:rPr>
            </w:pPr>
            <w:r w:rsidRPr="0080261B">
              <w:rPr>
                <w:rFonts w:ascii="Arial" w:eastAsia="Times New Roman" w:hAnsi="Arial" w:cs="Arial"/>
                <w:b/>
                <w:lang w:eastAsia="en-GB"/>
              </w:rPr>
              <w:t>ACTIVITY/</w:t>
            </w:r>
          </w:p>
          <w:p w14:paraId="3C5B4A86" w14:textId="6B2AE3BF" w:rsidR="00941A12" w:rsidRPr="0080261B" w:rsidRDefault="00941A12" w:rsidP="00097438">
            <w:pPr>
              <w:spacing w:after="0" w:line="240" w:lineRule="auto"/>
              <w:jc w:val="center"/>
              <w:rPr>
                <w:rFonts w:ascii="Arial" w:eastAsia="Times New Roman" w:hAnsi="Arial" w:cs="Arial"/>
                <w:b/>
                <w:lang w:eastAsia="en-GB"/>
              </w:rPr>
            </w:pPr>
            <w:r w:rsidRPr="0080261B">
              <w:rPr>
                <w:rFonts w:ascii="Arial" w:eastAsia="Times New Roman" w:hAnsi="Arial" w:cs="Arial"/>
                <w:b/>
                <w:lang w:eastAsia="en-GB"/>
              </w:rPr>
              <w:t>ASPECT</w:t>
            </w:r>
          </w:p>
        </w:tc>
        <w:tc>
          <w:tcPr>
            <w:tcW w:w="1427" w:type="dxa"/>
          </w:tcPr>
          <w:p w14:paraId="575B9FC4" w14:textId="7DB8D04C" w:rsidR="00941A12" w:rsidRPr="0080261B" w:rsidRDefault="00941A12" w:rsidP="00097438">
            <w:pPr>
              <w:spacing w:after="0" w:line="240" w:lineRule="auto"/>
              <w:jc w:val="center"/>
              <w:rPr>
                <w:rFonts w:ascii="Arial" w:eastAsia="Times New Roman" w:hAnsi="Arial" w:cs="Arial"/>
                <w:b/>
                <w:lang w:eastAsia="en-GB"/>
              </w:rPr>
            </w:pPr>
            <w:r w:rsidRPr="0080261B">
              <w:rPr>
                <w:rFonts w:ascii="Arial" w:eastAsia="Times New Roman" w:hAnsi="Arial" w:cs="Arial"/>
                <w:b/>
                <w:lang w:eastAsia="en-GB"/>
              </w:rPr>
              <w:t>PERSONS AT RISK</w:t>
            </w:r>
          </w:p>
        </w:tc>
        <w:tc>
          <w:tcPr>
            <w:tcW w:w="1418" w:type="dxa"/>
          </w:tcPr>
          <w:p w14:paraId="79B9B1A8" w14:textId="77777777" w:rsidR="00941A12" w:rsidRPr="0080261B" w:rsidRDefault="00941A12" w:rsidP="00097438">
            <w:pPr>
              <w:spacing w:after="0" w:line="240" w:lineRule="auto"/>
              <w:jc w:val="center"/>
              <w:rPr>
                <w:rFonts w:ascii="Arial" w:eastAsia="Times New Roman" w:hAnsi="Arial" w:cs="Arial"/>
                <w:b/>
                <w:lang w:eastAsia="en-GB"/>
              </w:rPr>
            </w:pPr>
            <w:r w:rsidRPr="0080261B">
              <w:rPr>
                <w:rFonts w:ascii="Arial" w:eastAsia="Times New Roman" w:hAnsi="Arial" w:cs="Arial"/>
                <w:b/>
                <w:lang w:eastAsia="en-GB"/>
              </w:rPr>
              <w:t>HOW HARMED/</w:t>
            </w:r>
          </w:p>
          <w:p w14:paraId="1AB7FD77" w14:textId="210FE465" w:rsidR="00941A12" w:rsidRPr="0080261B" w:rsidRDefault="00941A12" w:rsidP="00097438">
            <w:pPr>
              <w:spacing w:after="0" w:line="240" w:lineRule="auto"/>
              <w:jc w:val="center"/>
              <w:rPr>
                <w:rFonts w:ascii="Arial" w:eastAsia="Times New Roman" w:hAnsi="Arial" w:cs="Arial"/>
                <w:b/>
                <w:lang w:eastAsia="en-GB"/>
              </w:rPr>
            </w:pPr>
            <w:r w:rsidRPr="0080261B">
              <w:rPr>
                <w:rFonts w:ascii="Arial" w:eastAsia="Times New Roman" w:hAnsi="Arial" w:cs="Arial"/>
                <w:b/>
                <w:lang w:eastAsia="en-GB"/>
              </w:rPr>
              <w:t>RISK</w:t>
            </w:r>
          </w:p>
        </w:tc>
        <w:tc>
          <w:tcPr>
            <w:tcW w:w="9946" w:type="dxa"/>
          </w:tcPr>
          <w:p w14:paraId="0FBC894B" w14:textId="77777777" w:rsidR="00941A12" w:rsidRPr="0080261B" w:rsidRDefault="00941A12" w:rsidP="00097438">
            <w:pPr>
              <w:spacing w:after="0" w:line="240" w:lineRule="auto"/>
              <w:jc w:val="center"/>
              <w:rPr>
                <w:rFonts w:ascii="Arial" w:eastAsia="Times New Roman" w:hAnsi="Arial" w:cs="Arial"/>
                <w:b/>
                <w:lang w:eastAsia="en-GB"/>
              </w:rPr>
            </w:pPr>
            <w:r w:rsidRPr="0080261B">
              <w:rPr>
                <w:rFonts w:ascii="Arial" w:eastAsia="Times New Roman" w:hAnsi="Arial" w:cs="Arial"/>
                <w:b/>
                <w:lang w:eastAsia="en-GB"/>
              </w:rPr>
              <w:t>CONTROL MEASURES</w:t>
            </w:r>
          </w:p>
        </w:tc>
        <w:tc>
          <w:tcPr>
            <w:tcW w:w="1984" w:type="dxa"/>
          </w:tcPr>
          <w:p w14:paraId="19BD4B79" w14:textId="44014A5F" w:rsidR="00941A12" w:rsidRPr="0080261B" w:rsidRDefault="00941A12" w:rsidP="00097438">
            <w:pPr>
              <w:spacing w:after="0" w:line="240" w:lineRule="auto"/>
              <w:jc w:val="center"/>
              <w:rPr>
                <w:rFonts w:ascii="Arial" w:eastAsia="Times New Roman" w:hAnsi="Arial" w:cs="Arial"/>
                <w:b/>
                <w:lang w:eastAsia="en-GB"/>
              </w:rPr>
            </w:pPr>
            <w:r w:rsidRPr="0080261B">
              <w:rPr>
                <w:rFonts w:ascii="Arial" w:eastAsia="Times New Roman" w:hAnsi="Arial" w:cs="Arial"/>
                <w:b/>
                <w:lang w:eastAsia="en-GB"/>
              </w:rPr>
              <w:t>COMMENTS/ ACTIONS</w:t>
            </w:r>
          </w:p>
        </w:tc>
      </w:tr>
      <w:tr w:rsidR="00941A12" w:rsidRPr="0080261B" w14:paraId="306436E3" w14:textId="77777777" w:rsidTr="00B232F5">
        <w:tc>
          <w:tcPr>
            <w:tcW w:w="1403" w:type="dxa"/>
          </w:tcPr>
          <w:p w14:paraId="3D7CFA3B" w14:textId="01AF28A7" w:rsidR="00941A12" w:rsidRPr="0080261B" w:rsidRDefault="00941A12" w:rsidP="0095165D">
            <w:pPr>
              <w:spacing w:after="0" w:line="240" w:lineRule="auto"/>
              <w:rPr>
                <w:rFonts w:ascii="Arial" w:hAnsi="Arial" w:cs="Arial"/>
              </w:rPr>
            </w:pPr>
            <w:r w:rsidRPr="0080261B">
              <w:rPr>
                <w:rFonts w:ascii="Arial" w:hAnsi="Arial" w:cs="Arial"/>
              </w:rPr>
              <w:t>Covid-19 Coronavirus</w:t>
            </w:r>
          </w:p>
        </w:tc>
        <w:tc>
          <w:tcPr>
            <w:tcW w:w="1427" w:type="dxa"/>
          </w:tcPr>
          <w:p w14:paraId="01602D9A" w14:textId="77777777" w:rsidR="00941A12" w:rsidRPr="0080261B" w:rsidRDefault="00941A12" w:rsidP="001D4F62">
            <w:pPr>
              <w:pStyle w:val="1Text"/>
              <w:jc w:val="left"/>
              <w:rPr>
                <w:rFonts w:cs="Arial"/>
                <w:bCs/>
                <w:sz w:val="22"/>
                <w:szCs w:val="22"/>
              </w:rPr>
            </w:pPr>
            <w:r w:rsidRPr="0080261B">
              <w:rPr>
                <w:rFonts w:cs="Arial"/>
                <w:bCs/>
                <w:sz w:val="22"/>
                <w:szCs w:val="22"/>
              </w:rPr>
              <w:t>Staff</w:t>
            </w:r>
          </w:p>
          <w:p w14:paraId="61C22644" w14:textId="77777777" w:rsidR="00941A12" w:rsidRPr="0080261B" w:rsidRDefault="00941A12" w:rsidP="001D4F62">
            <w:pPr>
              <w:pStyle w:val="1Text"/>
              <w:jc w:val="left"/>
              <w:rPr>
                <w:rFonts w:cs="Arial"/>
                <w:bCs/>
                <w:sz w:val="22"/>
                <w:szCs w:val="22"/>
              </w:rPr>
            </w:pPr>
            <w:r w:rsidRPr="0080261B">
              <w:rPr>
                <w:rFonts w:cs="Arial"/>
                <w:bCs/>
                <w:sz w:val="22"/>
                <w:szCs w:val="22"/>
              </w:rPr>
              <w:t>Parents</w:t>
            </w:r>
          </w:p>
          <w:p w14:paraId="7042D6D1" w14:textId="77777777" w:rsidR="00941A12" w:rsidRPr="0080261B" w:rsidRDefault="00941A12" w:rsidP="001D4F62">
            <w:pPr>
              <w:pStyle w:val="1Text"/>
              <w:jc w:val="left"/>
              <w:rPr>
                <w:rFonts w:cs="Arial"/>
                <w:bCs/>
                <w:sz w:val="22"/>
                <w:szCs w:val="22"/>
              </w:rPr>
            </w:pPr>
            <w:r w:rsidRPr="0080261B">
              <w:rPr>
                <w:rFonts w:cs="Arial"/>
                <w:bCs/>
                <w:sz w:val="22"/>
                <w:szCs w:val="22"/>
              </w:rPr>
              <w:t>Children</w:t>
            </w:r>
          </w:p>
          <w:p w14:paraId="4F380C9B" w14:textId="350DBB2C" w:rsidR="00941A12" w:rsidRPr="0080261B" w:rsidRDefault="00941A12" w:rsidP="001D4F62">
            <w:pPr>
              <w:pStyle w:val="1Text"/>
              <w:jc w:val="left"/>
              <w:rPr>
                <w:rFonts w:cs="Arial"/>
                <w:bCs/>
                <w:sz w:val="22"/>
                <w:szCs w:val="22"/>
              </w:rPr>
            </w:pPr>
            <w:r w:rsidRPr="0080261B">
              <w:rPr>
                <w:rFonts w:cs="Arial"/>
                <w:bCs/>
                <w:sz w:val="22"/>
                <w:szCs w:val="22"/>
              </w:rPr>
              <w:t xml:space="preserve">Visitors </w:t>
            </w:r>
          </w:p>
          <w:p w14:paraId="7E988A2A" w14:textId="2AD84C96" w:rsidR="00941A12" w:rsidRPr="0080261B" w:rsidRDefault="00941A12" w:rsidP="00D3787C">
            <w:pPr>
              <w:spacing w:after="0" w:line="240" w:lineRule="auto"/>
              <w:jc w:val="center"/>
              <w:rPr>
                <w:rFonts w:ascii="Arial" w:eastAsia="Times New Roman" w:hAnsi="Arial" w:cs="Arial"/>
                <w:bCs/>
                <w:lang w:eastAsia="en-GB"/>
              </w:rPr>
            </w:pPr>
          </w:p>
        </w:tc>
        <w:tc>
          <w:tcPr>
            <w:tcW w:w="1418" w:type="dxa"/>
          </w:tcPr>
          <w:p w14:paraId="3CF95A34" w14:textId="045D58D2" w:rsidR="00941A12" w:rsidRPr="0080261B" w:rsidRDefault="00941A12" w:rsidP="00C70B5F">
            <w:pPr>
              <w:spacing w:after="0" w:line="240" w:lineRule="auto"/>
              <w:rPr>
                <w:rFonts w:ascii="Arial" w:hAnsi="Arial" w:cs="Arial"/>
              </w:rPr>
            </w:pPr>
            <w:r w:rsidRPr="0080261B">
              <w:rPr>
                <w:rFonts w:ascii="Arial" w:hAnsi="Arial" w:cs="Arial"/>
              </w:rPr>
              <w:t>Contracting virus</w:t>
            </w:r>
          </w:p>
        </w:tc>
        <w:tc>
          <w:tcPr>
            <w:tcW w:w="9946" w:type="dxa"/>
          </w:tcPr>
          <w:p w14:paraId="48528ECE" w14:textId="77777777" w:rsidR="00941A12" w:rsidRPr="0080261B" w:rsidRDefault="00941A12" w:rsidP="001D4F62">
            <w:pPr>
              <w:rPr>
                <w:rFonts w:ascii="Arial" w:hAnsi="Arial" w:cs="Arial"/>
                <w:b/>
                <w:u w:val="single"/>
              </w:rPr>
            </w:pPr>
            <w:r w:rsidRPr="0080261B">
              <w:rPr>
                <w:rFonts w:ascii="Arial" w:hAnsi="Arial" w:cs="Arial"/>
                <w:b/>
                <w:u w:val="single"/>
              </w:rPr>
              <w:t>Personal Hygiene</w:t>
            </w:r>
          </w:p>
          <w:p w14:paraId="223D3FB1" w14:textId="77777777" w:rsidR="00941A12" w:rsidRPr="0080261B" w:rsidRDefault="00941A12" w:rsidP="001D4F62">
            <w:pPr>
              <w:rPr>
                <w:rFonts w:ascii="Arial" w:hAnsi="Arial" w:cs="Arial"/>
                <w:bCs/>
                <w:u w:val="single"/>
              </w:rPr>
            </w:pPr>
            <w:r w:rsidRPr="0080261B">
              <w:rPr>
                <w:rFonts w:ascii="Arial" w:hAnsi="Arial" w:cs="Arial"/>
                <w:bCs/>
                <w:u w:val="single"/>
              </w:rPr>
              <w:t>Hand Washing</w:t>
            </w:r>
          </w:p>
          <w:p w14:paraId="22C12E63" w14:textId="0A4A1159" w:rsidR="00941A12" w:rsidRPr="0080261B" w:rsidRDefault="00941A12" w:rsidP="001D4F62">
            <w:pPr>
              <w:rPr>
                <w:rFonts w:ascii="Arial" w:hAnsi="Arial" w:cs="Arial"/>
              </w:rPr>
            </w:pPr>
            <w:r w:rsidRPr="0080261B">
              <w:rPr>
                <w:rFonts w:ascii="Arial" w:hAnsi="Arial" w:cs="Arial"/>
              </w:rPr>
              <w:t>Regular hand washing with soap and water on a regular basis for 20 seconds – staff and children</w:t>
            </w:r>
          </w:p>
          <w:p w14:paraId="4006429F" w14:textId="3F305C9A" w:rsidR="00941A12" w:rsidRPr="0080261B" w:rsidRDefault="00941A12" w:rsidP="001D4F62">
            <w:pPr>
              <w:rPr>
                <w:rFonts w:ascii="Arial" w:hAnsi="Arial" w:cs="Arial"/>
              </w:rPr>
            </w:pPr>
            <w:r w:rsidRPr="0080261B">
              <w:rPr>
                <w:rFonts w:ascii="Arial" w:hAnsi="Arial" w:cs="Arial"/>
              </w:rPr>
              <w:t xml:space="preserve">See hand washing guidance </w:t>
            </w:r>
            <w:hyperlink r:id="rId5" w:history="1">
              <w:r w:rsidRPr="0080261B">
                <w:rPr>
                  <w:rStyle w:val="Hyperlink"/>
                  <w:rFonts w:ascii="Arial" w:hAnsi="Arial" w:cs="Arial"/>
                </w:rPr>
                <w:t>https://www.nhs.uk/live-well/healthy-body/best-way-to-wash-your-hands/</w:t>
              </w:r>
            </w:hyperlink>
          </w:p>
          <w:p w14:paraId="681D5192" w14:textId="77777777" w:rsidR="00941A12" w:rsidRPr="0080261B" w:rsidRDefault="00941A12" w:rsidP="001D4F62">
            <w:pPr>
              <w:rPr>
                <w:rFonts w:ascii="Arial" w:hAnsi="Arial" w:cs="Arial"/>
              </w:rPr>
            </w:pPr>
            <w:r w:rsidRPr="0080261B">
              <w:rPr>
                <w:rFonts w:ascii="Arial" w:hAnsi="Arial" w:cs="Arial"/>
              </w:rPr>
              <w:t>Paper towels for drying of hands</w:t>
            </w:r>
          </w:p>
          <w:p w14:paraId="7580E322" w14:textId="02A4B3A9" w:rsidR="00941A12" w:rsidRPr="0080261B" w:rsidRDefault="00941A12" w:rsidP="001D4F62">
            <w:pPr>
              <w:rPr>
                <w:rFonts w:ascii="Arial" w:hAnsi="Arial" w:cs="Arial"/>
              </w:rPr>
            </w:pPr>
            <w:r w:rsidRPr="0080261B">
              <w:rPr>
                <w:rFonts w:ascii="Arial" w:hAnsi="Arial" w:cs="Arial"/>
              </w:rPr>
              <w:t>Gel sanitisers in any area where washing facilities not readily available</w:t>
            </w:r>
          </w:p>
          <w:p w14:paraId="6C9691E0" w14:textId="77777777" w:rsidR="00941A12" w:rsidRPr="0080261B" w:rsidRDefault="00941A12" w:rsidP="001D4F62">
            <w:pPr>
              <w:rPr>
                <w:rFonts w:ascii="Arial" w:hAnsi="Arial" w:cs="Arial"/>
                <w:bCs/>
                <w:u w:val="single"/>
              </w:rPr>
            </w:pPr>
            <w:r w:rsidRPr="0080261B">
              <w:rPr>
                <w:rFonts w:ascii="Arial" w:hAnsi="Arial" w:cs="Arial"/>
                <w:bCs/>
                <w:u w:val="single"/>
              </w:rPr>
              <w:t>Coughs and Sneezes</w:t>
            </w:r>
          </w:p>
          <w:p w14:paraId="7B85ABCA" w14:textId="2FA7F36E" w:rsidR="00941A12" w:rsidRPr="0080261B" w:rsidRDefault="00941A12" w:rsidP="001D4F62">
            <w:pPr>
              <w:rPr>
                <w:rFonts w:ascii="Arial" w:hAnsi="Arial" w:cs="Arial"/>
              </w:rPr>
            </w:pPr>
            <w:r w:rsidRPr="0080261B">
              <w:rPr>
                <w:rFonts w:ascii="Arial" w:hAnsi="Arial" w:cs="Arial"/>
              </w:rPr>
              <w:t>Catch coughs and sneezes in tissues, “Catch it. Kill it. Bin it”, or crook of arm/shoulder</w:t>
            </w:r>
          </w:p>
          <w:p w14:paraId="261AC284" w14:textId="3D5D61CD" w:rsidR="00941A12" w:rsidRPr="0080261B" w:rsidRDefault="00941A12" w:rsidP="001D4F62">
            <w:pPr>
              <w:rPr>
                <w:rFonts w:ascii="Arial" w:hAnsi="Arial" w:cs="Arial"/>
              </w:rPr>
            </w:pPr>
            <w:r w:rsidRPr="0080261B">
              <w:rPr>
                <w:rFonts w:ascii="Arial" w:hAnsi="Arial" w:cs="Arial"/>
              </w:rPr>
              <w:t>Tissues around workplace</w:t>
            </w:r>
          </w:p>
          <w:p w14:paraId="0FD7C9F0" w14:textId="77777777" w:rsidR="0080261B" w:rsidRPr="0080261B" w:rsidRDefault="00941A12" w:rsidP="00C70B5F">
            <w:pPr>
              <w:rPr>
                <w:rFonts w:ascii="Arial" w:hAnsi="Arial" w:cs="Arial"/>
                <w:bCs/>
                <w:u w:val="single"/>
              </w:rPr>
            </w:pPr>
            <w:r w:rsidRPr="0080261B">
              <w:rPr>
                <w:rFonts w:ascii="Arial" w:hAnsi="Arial" w:cs="Arial"/>
                <w:bCs/>
                <w:u w:val="single"/>
              </w:rPr>
              <w:t>Other</w:t>
            </w:r>
          </w:p>
          <w:p w14:paraId="667CA4EC" w14:textId="37ECBB3C" w:rsidR="00941A12" w:rsidRPr="0080261B" w:rsidRDefault="00941A12" w:rsidP="00C70B5F">
            <w:pPr>
              <w:rPr>
                <w:rFonts w:ascii="Arial" w:hAnsi="Arial" w:cs="Arial"/>
                <w:bCs/>
                <w:u w:val="single"/>
              </w:rPr>
            </w:pPr>
            <w:r w:rsidRPr="0080261B">
              <w:rPr>
                <w:rFonts w:ascii="Arial" w:hAnsi="Arial" w:cs="Arial"/>
              </w:rPr>
              <w:t>Avoid touching face, eyes, nose with unclean hands</w:t>
            </w:r>
          </w:p>
          <w:p w14:paraId="7F6239CF" w14:textId="427DD7DB" w:rsidR="00941A12" w:rsidRPr="0080261B" w:rsidRDefault="00941A12" w:rsidP="00C70B5F">
            <w:pPr>
              <w:rPr>
                <w:rFonts w:ascii="Arial" w:hAnsi="Arial" w:cs="Arial"/>
              </w:rPr>
            </w:pPr>
            <w:r w:rsidRPr="0080261B">
              <w:rPr>
                <w:rFonts w:ascii="Arial" w:hAnsi="Arial" w:cs="Arial"/>
              </w:rPr>
              <w:t xml:space="preserve">To help reduce the spread of coronavirus (COVID-19) reminding everyone of the public health advice - </w:t>
            </w:r>
            <w:hyperlink r:id="rId6" w:history="1">
              <w:r w:rsidRPr="0080261B">
                <w:rPr>
                  <w:rStyle w:val="Hyperlink"/>
                  <w:rFonts w:ascii="Arial" w:hAnsi="Arial" w:cs="Arial"/>
                </w:rPr>
                <w:t>https://www.publichealth.hscni.net/news/covid-19-coronavirus</w:t>
              </w:r>
            </w:hyperlink>
            <w:r w:rsidRPr="0080261B">
              <w:rPr>
                <w:rFonts w:ascii="Arial" w:hAnsi="Arial" w:cs="Arial"/>
              </w:rPr>
              <w:t xml:space="preserve"> </w:t>
            </w:r>
          </w:p>
          <w:p w14:paraId="7650B4B4" w14:textId="77777777" w:rsidR="00941A12" w:rsidRPr="0080261B" w:rsidRDefault="00941A12" w:rsidP="00C70B5F">
            <w:pPr>
              <w:rPr>
                <w:rFonts w:ascii="Arial" w:hAnsi="Arial" w:cs="Arial"/>
              </w:rPr>
            </w:pPr>
            <w:r w:rsidRPr="0080261B">
              <w:rPr>
                <w:rFonts w:ascii="Arial" w:hAnsi="Arial" w:cs="Arial"/>
              </w:rPr>
              <w:t xml:space="preserve">Posters, </w:t>
            </w:r>
            <w:proofErr w:type="gramStart"/>
            <w:r w:rsidRPr="0080261B">
              <w:rPr>
                <w:rFonts w:ascii="Arial" w:hAnsi="Arial" w:cs="Arial"/>
              </w:rPr>
              <w:t>leaflets</w:t>
            </w:r>
            <w:proofErr w:type="gramEnd"/>
            <w:r w:rsidRPr="0080261B">
              <w:rPr>
                <w:rFonts w:ascii="Arial" w:hAnsi="Arial" w:cs="Arial"/>
              </w:rPr>
              <w:t xml:space="preserve"> and other materials are available for display.</w:t>
            </w:r>
          </w:p>
          <w:p w14:paraId="2DC96300" w14:textId="52D680CA" w:rsidR="00941A12" w:rsidRPr="0080261B" w:rsidRDefault="00B232F5" w:rsidP="00C70B5F">
            <w:pPr>
              <w:rPr>
                <w:rFonts w:ascii="Arial" w:hAnsi="Arial" w:cs="Arial"/>
              </w:rPr>
            </w:pPr>
            <w:hyperlink r:id="rId7" w:history="1">
              <w:r w:rsidR="00941A12" w:rsidRPr="0080261B">
                <w:rPr>
                  <w:rStyle w:val="Hyperlink"/>
                  <w:rFonts w:ascii="Arial" w:hAnsi="Arial" w:cs="Arial"/>
                </w:rPr>
                <w:t>https://www.gov.uk/government/publications/guidance-to-employers-and-businesses-about-covid-19</w:t>
              </w:r>
            </w:hyperlink>
            <w:r w:rsidR="00941A12" w:rsidRPr="0080261B">
              <w:rPr>
                <w:rFonts w:ascii="Arial" w:hAnsi="Arial" w:cs="Arial"/>
              </w:rPr>
              <w:t xml:space="preserve"> </w:t>
            </w:r>
          </w:p>
          <w:p w14:paraId="556EB7D6" w14:textId="70CEB2FD" w:rsidR="00941A12" w:rsidRPr="0080261B" w:rsidRDefault="00B232F5" w:rsidP="00C70B5F">
            <w:pPr>
              <w:rPr>
                <w:rFonts w:ascii="Arial" w:hAnsi="Arial" w:cs="Arial"/>
              </w:rPr>
            </w:pPr>
            <w:hyperlink r:id="rId8" w:history="1">
              <w:r w:rsidR="00941A12" w:rsidRPr="0080261B">
                <w:rPr>
                  <w:rStyle w:val="Hyperlink"/>
                  <w:rFonts w:ascii="Arial" w:hAnsi="Arial" w:cs="Arial"/>
                </w:rPr>
                <w:t>https://www.pacey.org.uk/Pacey/media/Website-files/PACEY%20general/Coronavirus_advice_for_educational_settings_poster.pdf</w:t>
              </w:r>
            </w:hyperlink>
          </w:p>
          <w:p w14:paraId="45065AED" w14:textId="6C5D439D" w:rsidR="0080261B" w:rsidRPr="0080261B" w:rsidRDefault="00941A12" w:rsidP="0093426E">
            <w:pPr>
              <w:rPr>
                <w:rFonts w:ascii="Arial" w:hAnsi="Arial" w:cs="Arial"/>
              </w:rPr>
            </w:pPr>
            <w:r w:rsidRPr="0080261B">
              <w:rPr>
                <w:rFonts w:ascii="Arial" w:hAnsi="Arial" w:cs="Arial"/>
              </w:rPr>
              <w:t xml:space="preserve">Rigorous checks will be carried out by line managers to ensure that the necessary procedures are being followed. </w:t>
            </w:r>
          </w:p>
        </w:tc>
        <w:tc>
          <w:tcPr>
            <w:tcW w:w="1984" w:type="dxa"/>
          </w:tcPr>
          <w:p w14:paraId="37757708" w14:textId="240109E7" w:rsidR="00941A12" w:rsidRPr="0080261B" w:rsidRDefault="00941A12" w:rsidP="00BD37E1">
            <w:pPr>
              <w:spacing w:after="0" w:line="240" w:lineRule="auto"/>
              <w:jc w:val="center"/>
              <w:rPr>
                <w:rFonts w:ascii="Arial" w:eastAsia="Times New Roman" w:hAnsi="Arial" w:cs="Arial"/>
                <w:bCs/>
                <w:lang w:eastAsia="en-GB"/>
              </w:rPr>
            </w:pPr>
            <w:r w:rsidRPr="0080261B">
              <w:rPr>
                <w:rFonts w:ascii="Arial" w:eastAsia="Times New Roman" w:hAnsi="Arial" w:cs="Arial"/>
                <w:bCs/>
                <w:lang w:eastAsia="en-GB"/>
              </w:rPr>
              <w:t>We have omitted the residual risk rating at this current time as we do not have sufficient data on which to base the likelih</w:t>
            </w:r>
            <w:r w:rsidR="0080261B" w:rsidRPr="0080261B">
              <w:rPr>
                <w:rFonts w:ascii="Arial" w:eastAsia="Times New Roman" w:hAnsi="Arial" w:cs="Arial"/>
                <w:bCs/>
                <w:lang w:eastAsia="en-GB"/>
              </w:rPr>
              <w:t>o</w:t>
            </w:r>
            <w:r w:rsidRPr="0080261B">
              <w:rPr>
                <w:rFonts w:ascii="Arial" w:eastAsia="Times New Roman" w:hAnsi="Arial" w:cs="Arial"/>
                <w:bCs/>
                <w:lang w:eastAsia="en-GB"/>
              </w:rPr>
              <w:t xml:space="preserve">od, </w:t>
            </w:r>
            <w:proofErr w:type="gramStart"/>
            <w:r w:rsidRPr="0080261B">
              <w:rPr>
                <w:rFonts w:ascii="Arial" w:eastAsia="Times New Roman" w:hAnsi="Arial" w:cs="Arial"/>
                <w:bCs/>
                <w:lang w:eastAsia="en-GB"/>
              </w:rPr>
              <w:t>outcome</w:t>
            </w:r>
            <w:proofErr w:type="gramEnd"/>
            <w:r w:rsidRPr="0080261B">
              <w:rPr>
                <w:rFonts w:ascii="Arial" w:eastAsia="Times New Roman" w:hAnsi="Arial" w:cs="Arial"/>
                <w:bCs/>
                <w:lang w:eastAsia="en-GB"/>
              </w:rPr>
              <w:t xml:space="preserve"> and therefore residual risk rating.</w:t>
            </w:r>
          </w:p>
        </w:tc>
      </w:tr>
      <w:tr w:rsidR="00941A12" w:rsidRPr="0080261B" w14:paraId="0D55DF89" w14:textId="77777777" w:rsidTr="00B232F5">
        <w:tc>
          <w:tcPr>
            <w:tcW w:w="1403" w:type="dxa"/>
          </w:tcPr>
          <w:p w14:paraId="27A9313B" w14:textId="77777777" w:rsidR="00941A12" w:rsidRPr="0080261B" w:rsidRDefault="00941A12" w:rsidP="0095165D">
            <w:pPr>
              <w:spacing w:after="0" w:line="240" w:lineRule="auto"/>
              <w:rPr>
                <w:rFonts w:ascii="Arial" w:hAnsi="Arial" w:cs="Arial"/>
              </w:rPr>
            </w:pPr>
          </w:p>
        </w:tc>
        <w:tc>
          <w:tcPr>
            <w:tcW w:w="1427" w:type="dxa"/>
          </w:tcPr>
          <w:p w14:paraId="20D27C07" w14:textId="77777777" w:rsidR="00941A12" w:rsidRPr="0080261B" w:rsidRDefault="00941A12" w:rsidP="00C70B5F">
            <w:pPr>
              <w:pStyle w:val="1Text"/>
              <w:ind w:left="720"/>
              <w:jc w:val="left"/>
              <w:rPr>
                <w:rFonts w:cs="Arial"/>
                <w:bCs/>
                <w:sz w:val="22"/>
                <w:szCs w:val="22"/>
              </w:rPr>
            </w:pPr>
          </w:p>
        </w:tc>
        <w:tc>
          <w:tcPr>
            <w:tcW w:w="1418" w:type="dxa"/>
          </w:tcPr>
          <w:p w14:paraId="45ECD8FB" w14:textId="77777777" w:rsidR="00941A12" w:rsidRPr="0080261B" w:rsidRDefault="00941A12" w:rsidP="00C70B5F">
            <w:pPr>
              <w:spacing w:after="0" w:line="240" w:lineRule="auto"/>
              <w:rPr>
                <w:rFonts w:ascii="Arial" w:hAnsi="Arial" w:cs="Arial"/>
              </w:rPr>
            </w:pPr>
          </w:p>
        </w:tc>
        <w:tc>
          <w:tcPr>
            <w:tcW w:w="9946" w:type="dxa"/>
          </w:tcPr>
          <w:p w14:paraId="6957140D" w14:textId="77777777" w:rsidR="00941A12" w:rsidRPr="0080261B" w:rsidRDefault="00941A12" w:rsidP="00C70B5F">
            <w:pPr>
              <w:rPr>
                <w:rFonts w:ascii="Arial" w:hAnsi="Arial" w:cs="Arial"/>
                <w:b/>
                <w:bCs/>
                <w:u w:val="single"/>
              </w:rPr>
            </w:pPr>
            <w:r w:rsidRPr="0080261B">
              <w:rPr>
                <w:rFonts w:ascii="Arial" w:hAnsi="Arial" w:cs="Arial"/>
                <w:b/>
                <w:bCs/>
                <w:u w:val="single"/>
              </w:rPr>
              <w:t>Uniform</w:t>
            </w:r>
          </w:p>
          <w:p w14:paraId="2A4CF71E" w14:textId="759EB5BC" w:rsidR="00941A12" w:rsidRPr="0080261B" w:rsidRDefault="00941A12" w:rsidP="00C70B5F">
            <w:pPr>
              <w:rPr>
                <w:rFonts w:ascii="Arial" w:hAnsi="Arial" w:cs="Arial"/>
              </w:rPr>
            </w:pPr>
            <w:r w:rsidRPr="0080261B">
              <w:rPr>
                <w:rFonts w:ascii="Arial" w:hAnsi="Arial" w:cs="Arial"/>
              </w:rPr>
              <w:t xml:space="preserve">Staff will follow usual uniform policy. When staff get home, they are to remove their uniform, place in a laundry bag and wash on the highest temperature permitted for that type of fabric. Staff are also </w:t>
            </w:r>
            <w:r w:rsidRPr="0080261B">
              <w:rPr>
                <w:rFonts w:ascii="Arial" w:hAnsi="Arial" w:cs="Arial"/>
              </w:rPr>
              <w:lastRenderedPageBreak/>
              <w:t>to shower as soon as they get home. These steps are to be taken daily to minimise the chance of cross infection</w:t>
            </w:r>
          </w:p>
        </w:tc>
        <w:tc>
          <w:tcPr>
            <w:tcW w:w="1984" w:type="dxa"/>
          </w:tcPr>
          <w:p w14:paraId="5CE9B872" w14:textId="77777777" w:rsidR="00941A12" w:rsidRPr="0080261B" w:rsidRDefault="00941A12" w:rsidP="00BD37E1">
            <w:pPr>
              <w:spacing w:after="0" w:line="240" w:lineRule="auto"/>
              <w:jc w:val="center"/>
              <w:rPr>
                <w:rFonts w:ascii="Arial" w:eastAsia="Times New Roman" w:hAnsi="Arial" w:cs="Arial"/>
                <w:b/>
                <w:lang w:eastAsia="en-GB"/>
              </w:rPr>
            </w:pPr>
          </w:p>
        </w:tc>
      </w:tr>
      <w:tr w:rsidR="00941A12" w:rsidRPr="0080261B" w14:paraId="5484F188" w14:textId="77777777" w:rsidTr="00B232F5">
        <w:tc>
          <w:tcPr>
            <w:tcW w:w="1403" w:type="dxa"/>
          </w:tcPr>
          <w:p w14:paraId="3E01EE05" w14:textId="77777777" w:rsidR="00941A12" w:rsidRPr="0080261B" w:rsidRDefault="00941A12" w:rsidP="0095165D">
            <w:pPr>
              <w:spacing w:after="0" w:line="240" w:lineRule="auto"/>
              <w:rPr>
                <w:rFonts w:ascii="Arial" w:hAnsi="Arial" w:cs="Arial"/>
              </w:rPr>
            </w:pPr>
          </w:p>
        </w:tc>
        <w:tc>
          <w:tcPr>
            <w:tcW w:w="1427" w:type="dxa"/>
          </w:tcPr>
          <w:p w14:paraId="6B150277" w14:textId="77777777" w:rsidR="00941A12" w:rsidRPr="0080261B" w:rsidRDefault="00941A12" w:rsidP="00C70B5F">
            <w:pPr>
              <w:pStyle w:val="1Text"/>
              <w:ind w:left="720"/>
              <w:jc w:val="left"/>
              <w:rPr>
                <w:rFonts w:cs="Arial"/>
                <w:bCs/>
                <w:sz w:val="22"/>
                <w:szCs w:val="22"/>
              </w:rPr>
            </w:pPr>
          </w:p>
        </w:tc>
        <w:tc>
          <w:tcPr>
            <w:tcW w:w="1418" w:type="dxa"/>
          </w:tcPr>
          <w:p w14:paraId="200C8877" w14:textId="77777777" w:rsidR="00941A12" w:rsidRPr="0080261B" w:rsidRDefault="00941A12" w:rsidP="00C70B5F">
            <w:pPr>
              <w:spacing w:after="0" w:line="240" w:lineRule="auto"/>
              <w:rPr>
                <w:rFonts w:ascii="Arial" w:hAnsi="Arial" w:cs="Arial"/>
              </w:rPr>
            </w:pPr>
          </w:p>
        </w:tc>
        <w:tc>
          <w:tcPr>
            <w:tcW w:w="9946" w:type="dxa"/>
          </w:tcPr>
          <w:p w14:paraId="674FC941" w14:textId="77777777" w:rsidR="00941A12" w:rsidRPr="0080261B" w:rsidRDefault="00941A12" w:rsidP="001D4F62">
            <w:pPr>
              <w:rPr>
                <w:rFonts w:ascii="Arial" w:hAnsi="Arial" w:cs="Arial"/>
                <w:b/>
                <w:bCs/>
                <w:u w:val="single"/>
              </w:rPr>
            </w:pPr>
            <w:r w:rsidRPr="0080261B">
              <w:rPr>
                <w:rFonts w:ascii="Arial" w:hAnsi="Arial" w:cs="Arial"/>
                <w:b/>
                <w:bCs/>
                <w:u w:val="single"/>
              </w:rPr>
              <w:t>Entry and Exit to/from Nursery/Pre-School</w:t>
            </w:r>
          </w:p>
          <w:p w14:paraId="4E10C2E6" w14:textId="0DAE0E25" w:rsidR="00941A12" w:rsidRPr="0080261B" w:rsidRDefault="00941A12" w:rsidP="001D4F62">
            <w:pPr>
              <w:rPr>
                <w:rFonts w:ascii="Arial" w:hAnsi="Arial" w:cs="Arial"/>
              </w:rPr>
            </w:pPr>
            <w:r w:rsidRPr="0080261B">
              <w:rPr>
                <w:rFonts w:ascii="Arial" w:hAnsi="Arial" w:cs="Arial"/>
              </w:rPr>
              <w:t>Children will be dropped off and collected at the front door. Handover will be kept to a minimum in line with our Covid-19 policy.</w:t>
            </w:r>
          </w:p>
          <w:p w14:paraId="7BE3659A" w14:textId="46ED1964" w:rsidR="00941A12" w:rsidRPr="0080261B" w:rsidRDefault="00941A12" w:rsidP="001D4F62">
            <w:pPr>
              <w:rPr>
                <w:rFonts w:ascii="Arial" w:hAnsi="Arial" w:cs="Arial"/>
                <w:b/>
                <w:bCs/>
                <w:u w:val="single"/>
              </w:rPr>
            </w:pPr>
            <w:r w:rsidRPr="0080261B">
              <w:rPr>
                <w:rFonts w:ascii="Arial" w:hAnsi="Arial" w:cs="Arial"/>
              </w:rPr>
              <w:t xml:space="preserve">Temperatures of staff and children will be taken and recorded </w:t>
            </w:r>
            <w:r w:rsidR="00B232F5">
              <w:rPr>
                <w:rFonts w:ascii="Arial" w:hAnsi="Arial" w:cs="Arial"/>
              </w:rPr>
              <w:t>if child appears unwell</w:t>
            </w:r>
            <w:r w:rsidRPr="0080261B">
              <w:rPr>
                <w:rFonts w:ascii="Arial" w:hAnsi="Arial" w:cs="Arial"/>
              </w:rPr>
              <w:t xml:space="preserve"> with an infrared forehead thermometer. If 37.8 or above, no entry will be permitted. Home to isolate for </w:t>
            </w:r>
            <w:r w:rsidR="00B232F5">
              <w:rPr>
                <w:rFonts w:ascii="Arial" w:hAnsi="Arial" w:cs="Arial"/>
              </w:rPr>
              <w:t>10 days</w:t>
            </w:r>
            <w:r w:rsidRPr="0080261B">
              <w:rPr>
                <w:rFonts w:ascii="Arial" w:hAnsi="Arial" w:cs="Arial"/>
              </w:rPr>
              <w:t xml:space="preserve">. 14 days for other members of the household. If a test is performed, proof of a negative result will be required if attending before isolation period is over. </w:t>
            </w:r>
          </w:p>
          <w:p w14:paraId="55D0A2A6" w14:textId="6A536B39" w:rsidR="00941A12" w:rsidRPr="0080261B" w:rsidRDefault="00941A12" w:rsidP="001D4F62">
            <w:pPr>
              <w:rPr>
                <w:rFonts w:ascii="Arial" w:hAnsi="Arial" w:cs="Arial"/>
              </w:rPr>
            </w:pPr>
            <w:r w:rsidRPr="0080261B">
              <w:rPr>
                <w:rFonts w:ascii="Arial" w:hAnsi="Arial" w:cs="Arial"/>
              </w:rPr>
              <w:t xml:space="preserve">Only essential comforters will be brought in from home. Bags, coats, dummies will be </w:t>
            </w:r>
            <w:r w:rsidR="00B232F5">
              <w:rPr>
                <w:rFonts w:ascii="Arial" w:hAnsi="Arial" w:cs="Arial"/>
              </w:rPr>
              <w:t xml:space="preserve">ideally </w:t>
            </w:r>
            <w:r w:rsidRPr="0080261B">
              <w:rPr>
                <w:rFonts w:ascii="Arial" w:hAnsi="Arial" w:cs="Arial"/>
              </w:rPr>
              <w:t>kept at Nursery. Verbal feedback will be given at the end of the day/session.</w:t>
            </w:r>
          </w:p>
          <w:p w14:paraId="1BDC132D" w14:textId="276E0B27" w:rsidR="00941A12" w:rsidRPr="0080261B" w:rsidRDefault="00941A12" w:rsidP="001D4F62">
            <w:pPr>
              <w:rPr>
                <w:rFonts w:ascii="Arial" w:hAnsi="Arial" w:cs="Arial"/>
                <w:b/>
                <w:bCs/>
                <w:u w:val="single"/>
              </w:rPr>
            </w:pPr>
            <w:r w:rsidRPr="0080261B">
              <w:rPr>
                <w:rFonts w:ascii="Arial" w:hAnsi="Arial" w:cs="Arial"/>
              </w:rPr>
              <w:t>Staff/children will bring in minimum requirements for day, lunch in disposable bag</w:t>
            </w:r>
            <w:r w:rsidR="00B232F5">
              <w:rPr>
                <w:rFonts w:ascii="Arial" w:hAnsi="Arial" w:cs="Arial"/>
              </w:rPr>
              <w:t xml:space="preserve"> (preferably paper)</w:t>
            </w:r>
          </w:p>
        </w:tc>
        <w:tc>
          <w:tcPr>
            <w:tcW w:w="1984" w:type="dxa"/>
          </w:tcPr>
          <w:p w14:paraId="2EDFA335" w14:textId="77777777" w:rsidR="00941A12" w:rsidRPr="0080261B" w:rsidRDefault="00941A12" w:rsidP="00BD37E1">
            <w:pPr>
              <w:spacing w:after="0" w:line="240" w:lineRule="auto"/>
              <w:jc w:val="center"/>
              <w:rPr>
                <w:rFonts w:ascii="Arial" w:eastAsia="Times New Roman" w:hAnsi="Arial" w:cs="Arial"/>
                <w:b/>
                <w:lang w:eastAsia="en-GB"/>
              </w:rPr>
            </w:pPr>
          </w:p>
        </w:tc>
      </w:tr>
      <w:tr w:rsidR="00941A12" w:rsidRPr="0080261B" w14:paraId="02E469EE" w14:textId="77777777" w:rsidTr="00B232F5">
        <w:tc>
          <w:tcPr>
            <w:tcW w:w="1403" w:type="dxa"/>
          </w:tcPr>
          <w:p w14:paraId="6D526312" w14:textId="77777777" w:rsidR="00941A12" w:rsidRPr="0080261B" w:rsidRDefault="00941A12" w:rsidP="0095165D">
            <w:pPr>
              <w:spacing w:after="0" w:line="240" w:lineRule="auto"/>
              <w:rPr>
                <w:rFonts w:ascii="Arial" w:hAnsi="Arial" w:cs="Arial"/>
              </w:rPr>
            </w:pPr>
          </w:p>
        </w:tc>
        <w:tc>
          <w:tcPr>
            <w:tcW w:w="1427" w:type="dxa"/>
          </w:tcPr>
          <w:p w14:paraId="0CAF9A76" w14:textId="77777777" w:rsidR="00941A12" w:rsidRPr="0080261B" w:rsidRDefault="00941A12" w:rsidP="00C70B5F">
            <w:pPr>
              <w:pStyle w:val="1Text"/>
              <w:ind w:left="720"/>
              <w:jc w:val="left"/>
              <w:rPr>
                <w:rFonts w:cs="Arial"/>
                <w:bCs/>
                <w:sz w:val="22"/>
                <w:szCs w:val="22"/>
              </w:rPr>
            </w:pPr>
          </w:p>
        </w:tc>
        <w:tc>
          <w:tcPr>
            <w:tcW w:w="1418" w:type="dxa"/>
          </w:tcPr>
          <w:p w14:paraId="47C54A27" w14:textId="77777777" w:rsidR="00941A12" w:rsidRPr="0080261B" w:rsidRDefault="00941A12" w:rsidP="00C70B5F">
            <w:pPr>
              <w:spacing w:after="0" w:line="240" w:lineRule="auto"/>
              <w:rPr>
                <w:rFonts w:ascii="Arial" w:hAnsi="Arial" w:cs="Arial"/>
              </w:rPr>
            </w:pPr>
          </w:p>
        </w:tc>
        <w:tc>
          <w:tcPr>
            <w:tcW w:w="9946" w:type="dxa"/>
          </w:tcPr>
          <w:p w14:paraId="156EAE18" w14:textId="77777777" w:rsidR="00941A12" w:rsidRPr="0080261B" w:rsidRDefault="00941A12" w:rsidP="00DF7B93">
            <w:pPr>
              <w:rPr>
                <w:rFonts w:ascii="Arial" w:hAnsi="Arial" w:cs="Arial"/>
              </w:rPr>
            </w:pPr>
            <w:r w:rsidRPr="0080261B">
              <w:rPr>
                <w:rFonts w:ascii="Arial" w:hAnsi="Arial" w:cs="Arial"/>
                <w:b/>
                <w:bCs/>
                <w:u w:val="single"/>
              </w:rPr>
              <w:t>Visitors</w:t>
            </w:r>
          </w:p>
          <w:p w14:paraId="76BA973A" w14:textId="66D4C903" w:rsidR="00941A12" w:rsidRPr="0080261B" w:rsidRDefault="00941A12" w:rsidP="00C70B5F">
            <w:pPr>
              <w:rPr>
                <w:rFonts w:ascii="Arial" w:hAnsi="Arial" w:cs="Arial"/>
              </w:rPr>
            </w:pPr>
            <w:r w:rsidRPr="0080261B">
              <w:rPr>
                <w:rFonts w:ascii="Arial" w:hAnsi="Arial" w:cs="Arial"/>
              </w:rPr>
              <w:t xml:space="preserve">Non-essential visitors will not be permitted access to the Nursery during the pandemic. Any visits will be re-scheduled until a later date. Essential visits will be outside of nursery hours. </w:t>
            </w:r>
            <w:r w:rsidR="00B232F5">
              <w:rPr>
                <w:rFonts w:ascii="Arial" w:hAnsi="Arial" w:cs="Arial"/>
              </w:rPr>
              <w:t>If a visit is unavoidable, they will be required to complete a health declaration and must wear a mask.</w:t>
            </w:r>
          </w:p>
        </w:tc>
        <w:tc>
          <w:tcPr>
            <w:tcW w:w="1984" w:type="dxa"/>
          </w:tcPr>
          <w:p w14:paraId="5CC168F5" w14:textId="77777777" w:rsidR="00941A12" w:rsidRPr="0080261B" w:rsidRDefault="00941A12" w:rsidP="00BD37E1">
            <w:pPr>
              <w:spacing w:after="0" w:line="240" w:lineRule="auto"/>
              <w:jc w:val="center"/>
              <w:rPr>
                <w:rFonts w:ascii="Arial" w:eastAsia="Times New Roman" w:hAnsi="Arial" w:cs="Arial"/>
                <w:b/>
                <w:lang w:eastAsia="en-GB"/>
              </w:rPr>
            </w:pPr>
          </w:p>
        </w:tc>
      </w:tr>
      <w:tr w:rsidR="00941A12" w:rsidRPr="0080261B" w14:paraId="7E7D3BF5" w14:textId="77777777" w:rsidTr="00B232F5">
        <w:tc>
          <w:tcPr>
            <w:tcW w:w="1403" w:type="dxa"/>
          </w:tcPr>
          <w:p w14:paraId="414A81F5" w14:textId="77777777" w:rsidR="00941A12" w:rsidRPr="0080261B" w:rsidRDefault="00941A12" w:rsidP="0095165D">
            <w:pPr>
              <w:spacing w:after="0" w:line="240" w:lineRule="auto"/>
              <w:rPr>
                <w:rFonts w:ascii="Arial" w:hAnsi="Arial" w:cs="Arial"/>
              </w:rPr>
            </w:pPr>
          </w:p>
        </w:tc>
        <w:tc>
          <w:tcPr>
            <w:tcW w:w="1427" w:type="dxa"/>
          </w:tcPr>
          <w:p w14:paraId="6268684C" w14:textId="77777777" w:rsidR="00941A12" w:rsidRPr="0080261B" w:rsidRDefault="00941A12" w:rsidP="00C70B5F">
            <w:pPr>
              <w:pStyle w:val="1Text"/>
              <w:ind w:left="720"/>
              <w:jc w:val="left"/>
              <w:rPr>
                <w:rFonts w:cs="Arial"/>
                <w:bCs/>
                <w:sz w:val="22"/>
                <w:szCs w:val="22"/>
              </w:rPr>
            </w:pPr>
          </w:p>
        </w:tc>
        <w:tc>
          <w:tcPr>
            <w:tcW w:w="1418" w:type="dxa"/>
          </w:tcPr>
          <w:p w14:paraId="5A7612B6" w14:textId="77777777" w:rsidR="00941A12" w:rsidRPr="0080261B" w:rsidRDefault="00941A12" w:rsidP="00C70B5F">
            <w:pPr>
              <w:spacing w:after="0" w:line="240" w:lineRule="auto"/>
              <w:rPr>
                <w:rFonts w:ascii="Arial" w:hAnsi="Arial" w:cs="Arial"/>
              </w:rPr>
            </w:pPr>
          </w:p>
        </w:tc>
        <w:tc>
          <w:tcPr>
            <w:tcW w:w="9946" w:type="dxa"/>
          </w:tcPr>
          <w:p w14:paraId="1509F9E9" w14:textId="77777777" w:rsidR="00941A12" w:rsidRPr="0080261B" w:rsidRDefault="00941A12" w:rsidP="001D4F62">
            <w:pPr>
              <w:rPr>
                <w:rFonts w:ascii="Arial" w:hAnsi="Arial" w:cs="Arial"/>
                <w:b/>
                <w:u w:val="single"/>
              </w:rPr>
            </w:pPr>
            <w:r w:rsidRPr="0080261B">
              <w:rPr>
                <w:rFonts w:ascii="Arial" w:hAnsi="Arial" w:cs="Arial"/>
                <w:b/>
                <w:u w:val="single"/>
              </w:rPr>
              <w:t>Cleaning</w:t>
            </w:r>
          </w:p>
          <w:p w14:paraId="7EB8A78E" w14:textId="26856745" w:rsidR="00941A12" w:rsidRPr="0080261B" w:rsidRDefault="00941A12" w:rsidP="00C70B5F">
            <w:pPr>
              <w:rPr>
                <w:rFonts w:ascii="Arial" w:hAnsi="Arial" w:cs="Arial"/>
              </w:rPr>
            </w:pPr>
            <w:r w:rsidRPr="0080261B">
              <w:rPr>
                <w:rFonts w:ascii="Arial" w:hAnsi="Arial" w:cs="Arial"/>
              </w:rPr>
              <w:t>Frequent cleaning and disinfecting objects and surfaces that are touched regularly particularly in areas of high use such as door handles, safety gates, telephones, keyboard, mouse, toilet flush, tablets, light switches, toys and resources (including outside) using appropriate cleaning products and methods.</w:t>
            </w:r>
          </w:p>
        </w:tc>
        <w:tc>
          <w:tcPr>
            <w:tcW w:w="1984" w:type="dxa"/>
          </w:tcPr>
          <w:p w14:paraId="1B0A8AD8" w14:textId="77777777" w:rsidR="00941A12" w:rsidRPr="0080261B" w:rsidRDefault="00941A12" w:rsidP="00BD37E1">
            <w:pPr>
              <w:spacing w:after="0" w:line="240" w:lineRule="auto"/>
              <w:jc w:val="center"/>
              <w:rPr>
                <w:rFonts w:ascii="Arial" w:eastAsia="Times New Roman" w:hAnsi="Arial" w:cs="Arial"/>
                <w:b/>
                <w:lang w:eastAsia="en-GB"/>
              </w:rPr>
            </w:pPr>
          </w:p>
        </w:tc>
      </w:tr>
      <w:tr w:rsidR="00941A12" w:rsidRPr="0080261B" w14:paraId="60451050" w14:textId="77777777" w:rsidTr="00B232F5">
        <w:tc>
          <w:tcPr>
            <w:tcW w:w="1403" w:type="dxa"/>
          </w:tcPr>
          <w:p w14:paraId="1132EF87" w14:textId="77777777" w:rsidR="00941A12" w:rsidRPr="0080261B" w:rsidRDefault="00941A12" w:rsidP="0095165D">
            <w:pPr>
              <w:spacing w:after="0" w:line="240" w:lineRule="auto"/>
              <w:rPr>
                <w:rFonts w:ascii="Arial" w:hAnsi="Arial" w:cs="Arial"/>
              </w:rPr>
            </w:pPr>
          </w:p>
        </w:tc>
        <w:tc>
          <w:tcPr>
            <w:tcW w:w="1427" w:type="dxa"/>
          </w:tcPr>
          <w:p w14:paraId="6A1BB8C0" w14:textId="77777777" w:rsidR="00941A12" w:rsidRPr="0080261B" w:rsidRDefault="00941A12" w:rsidP="00C70B5F">
            <w:pPr>
              <w:pStyle w:val="1Text"/>
              <w:ind w:left="720"/>
              <w:jc w:val="left"/>
              <w:rPr>
                <w:rFonts w:cs="Arial"/>
                <w:bCs/>
                <w:sz w:val="22"/>
                <w:szCs w:val="22"/>
              </w:rPr>
            </w:pPr>
          </w:p>
        </w:tc>
        <w:tc>
          <w:tcPr>
            <w:tcW w:w="1418" w:type="dxa"/>
          </w:tcPr>
          <w:p w14:paraId="448B8C1F" w14:textId="77777777" w:rsidR="00941A12" w:rsidRPr="0080261B" w:rsidRDefault="00941A12" w:rsidP="00C70B5F">
            <w:pPr>
              <w:spacing w:after="0" w:line="240" w:lineRule="auto"/>
              <w:rPr>
                <w:rFonts w:ascii="Arial" w:hAnsi="Arial" w:cs="Arial"/>
              </w:rPr>
            </w:pPr>
          </w:p>
        </w:tc>
        <w:tc>
          <w:tcPr>
            <w:tcW w:w="9946" w:type="dxa"/>
          </w:tcPr>
          <w:p w14:paraId="4E5FA58D" w14:textId="77777777" w:rsidR="00941A12" w:rsidRPr="0080261B" w:rsidRDefault="00941A12" w:rsidP="00DF7B93">
            <w:pPr>
              <w:rPr>
                <w:rFonts w:ascii="Arial" w:hAnsi="Arial" w:cs="Arial"/>
                <w:b/>
                <w:u w:val="single"/>
              </w:rPr>
            </w:pPr>
            <w:r w:rsidRPr="0080261B">
              <w:rPr>
                <w:rFonts w:ascii="Arial" w:hAnsi="Arial" w:cs="Arial"/>
                <w:b/>
                <w:u w:val="single"/>
              </w:rPr>
              <w:t>Social Distancing</w:t>
            </w:r>
          </w:p>
          <w:p w14:paraId="465EE16C" w14:textId="1F28C2BD" w:rsidR="00941A12" w:rsidRPr="0080261B" w:rsidRDefault="00941A12" w:rsidP="00DF7B93">
            <w:pPr>
              <w:rPr>
                <w:rFonts w:ascii="Arial" w:hAnsi="Arial" w:cs="Arial"/>
              </w:rPr>
            </w:pPr>
            <w:r w:rsidRPr="0080261B">
              <w:rPr>
                <w:rFonts w:ascii="Arial" w:hAnsi="Arial" w:cs="Arial"/>
              </w:rPr>
              <w:t xml:space="preserve">Social Distancing - Reducing the number of persons in any work area to comply with the </w:t>
            </w:r>
            <w:r w:rsidR="00B232F5">
              <w:rPr>
                <w:rFonts w:ascii="Arial" w:hAnsi="Arial" w:cs="Arial"/>
              </w:rPr>
              <w:t>1</w:t>
            </w:r>
            <w:r w:rsidRPr="0080261B">
              <w:rPr>
                <w:rFonts w:ascii="Arial" w:hAnsi="Arial" w:cs="Arial"/>
              </w:rPr>
              <w:t>-metre (</w:t>
            </w:r>
            <w:r w:rsidR="00B232F5">
              <w:rPr>
                <w:rFonts w:ascii="Arial" w:hAnsi="Arial" w:cs="Arial"/>
              </w:rPr>
              <w:t>minimum</w:t>
            </w:r>
            <w:r w:rsidRPr="0080261B">
              <w:rPr>
                <w:rFonts w:ascii="Arial" w:hAnsi="Arial" w:cs="Arial"/>
              </w:rPr>
              <w:t>) gap recommended by the Public Health Agency where possible.</w:t>
            </w:r>
          </w:p>
          <w:p w14:paraId="40FAC5D9" w14:textId="77777777" w:rsidR="00941A12" w:rsidRPr="0080261B" w:rsidRDefault="00B232F5" w:rsidP="00DF7B93">
            <w:pPr>
              <w:rPr>
                <w:rFonts w:ascii="Arial" w:hAnsi="Arial" w:cs="Arial"/>
              </w:rPr>
            </w:pPr>
            <w:hyperlink r:id="rId9" w:history="1">
              <w:r w:rsidR="00941A12" w:rsidRPr="0080261B">
                <w:rPr>
                  <w:rStyle w:val="Hyperlink"/>
                  <w:rFonts w:ascii="Arial" w:hAnsi="Arial" w:cs="Arial"/>
                </w:rPr>
                <w:t>https://www.publichealth.hscni.net/news/covid-19-coronavirus</w:t>
              </w:r>
            </w:hyperlink>
            <w:r w:rsidR="00941A12" w:rsidRPr="0080261B">
              <w:rPr>
                <w:rFonts w:ascii="Arial" w:hAnsi="Arial" w:cs="Arial"/>
              </w:rPr>
              <w:t xml:space="preserve"> </w:t>
            </w:r>
          </w:p>
          <w:p w14:paraId="6F84F8F6" w14:textId="77777777" w:rsidR="00941A12" w:rsidRPr="0080261B" w:rsidRDefault="00B232F5" w:rsidP="00DF7B93">
            <w:pPr>
              <w:rPr>
                <w:rFonts w:ascii="Arial" w:hAnsi="Arial" w:cs="Arial"/>
              </w:rPr>
            </w:pPr>
            <w:hyperlink r:id="rId10" w:history="1">
              <w:r w:rsidR="00941A12" w:rsidRPr="0080261B">
                <w:rPr>
                  <w:rStyle w:val="Hyperlink"/>
                  <w:rFonts w:ascii="Arial" w:hAnsi="Arial" w:cs="Arial"/>
                </w:rPr>
                <w:t>https://www.gov.uk/government/publications/covid-19-guidance-on-social-distancing-and-for-vulnerable-people</w:t>
              </w:r>
            </w:hyperlink>
            <w:r w:rsidR="00941A12" w:rsidRPr="0080261B">
              <w:rPr>
                <w:rFonts w:ascii="Arial" w:hAnsi="Arial" w:cs="Arial"/>
              </w:rPr>
              <w:t xml:space="preserve"> </w:t>
            </w:r>
          </w:p>
          <w:p w14:paraId="15A8E74A" w14:textId="730D03EF" w:rsidR="00941A12" w:rsidRPr="0080261B" w:rsidRDefault="00941A12" w:rsidP="001D4F62">
            <w:pPr>
              <w:rPr>
                <w:rFonts w:ascii="Arial" w:hAnsi="Arial" w:cs="Arial"/>
              </w:rPr>
            </w:pPr>
            <w:r w:rsidRPr="0080261B">
              <w:rPr>
                <w:rFonts w:ascii="Arial" w:hAnsi="Arial" w:cs="Arial"/>
              </w:rPr>
              <w:t>Minimum numbers of staff on site at any one time.</w:t>
            </w:r>
          </w:p>
          <w:p w14:paraId="0781A07F" w14:textId="643BF488" w:rsidR="00941A12" w:rsidRPr="0080261B" w:rsidRDefault="00941A12" w:rsidP="001D4F62">
            <w:pPr>
              <w:rPr>
                <w:rFonts w:ascii="Arial" w:hAnsi="Arial" w:cs="Arial"/>
              </w:rPr>
            </w:pPr>
            <w:r w:rsidRPr="0080261B">
              <w:rPr>
                <w:rFonts w:ascii="Arial" w:hAnsi="Arial" w:cs="Arial"/>
              </w:rPr>
              <w:t>Staff working with same colleagues and children as much as possible.</w:t>
            </w:r>
          </w:p>
          <w:p w14:paraId="101F885C" w14:textId="5D1764E0" w:rsidR="00941A12" w:rsidRPr="0080261B" w:rsidRDefault="00941A12" w:rsidP="001D4F62">
            <w:pPr>
              <w:rPr>
                <w:rFonts w:ascii="Arial" w:hAnsi="Arial" w:cs="Arial"/>
              </w:rPr>
            </w:pPr>
            <w:r w:rsidRPr="0080261B">
              <w:rPr>
                <w:rFonts w:ascii="Arial" w:hAnsi="Arial" w:cs="Arial"/>
              </w:rPr>
              <w:t xml:space="preserve">Staggered staff breaks with maximum of </w:t>
            </w:r>
            <w:r w:rsidR="00B232F5">
              <w:rPr>
                <w:rFonts w:ascii="Arial" w:hAnsi="Arial" w:cs="Arial"/>
              </w:rPr>
              <w:t>3</w:t>
            </w:r>
            <w:r w:rsidRPr="0080261B">
              <w:rPr>
                <w:rFonts w:ascii="Arial" w:hAnsi="Arial" w:cs="Arial"/>
              </w:rPr>
              <w:t xml:space="preserve"> staff in any one area at a time.</w:t>
            </w:r>
          </w:p>
          <w:p w14:paraId="6F1EC461" w14:textId="77777777" w:rsidR="00941A12" w:rsidRPr="0080261B" w:rsidRDefault="00941A12" w:rsidP="001D4F62">
            <w:pPr>
              <w:rPr>
                <w:rFonts w:ascii="Arial" w:hAnsi="Arial" w:cs="Arial"/>
              </w:rPr>
            </w:pPr>
            <w:r w:rsidRPr="0080261B">
              <w:rPr>
                <w:rFonts w:ascii="Arial" w:hAnsi="Arial" w:cs="Arial"/>
              </w:rPr>
              <w:lastRenderedPageBreak/>
              <w:t xml:space="preserve">Staff to keep physical distance from colleagues wherever possible, mindful of </w:t>
            </w:r>
            <w:proofErr w:type="gramStart"/>
            <w:r w:rsidRPr="0080261B">
              <w:rPr>
                <w:rFonts w:ascii="Arial" w:hAnsi="Arial" w:cs="Arial"/>
              </w:rPr>
              <w:t>who’s</w:t>
            </w:r>
            <w:proofErr w:type="gramEnd"/>
            <w:r w:rsidRPr="0080261B">
              <w:rPr>
                <w:rFonts w:ascii="Arial" w:hAnsi="Arial" w:cs="Arial"/>
              </w:rPr>
              <w:t xml:space="preserve"> coming down corridor, through door/gate etc. </w:t>
            </w:r>
          </w:p>
          <w:p w14:paraId="405158CC" w14:textId="3473DC9E" w:rsidR="00941A12" w:rsidRPr="0080261B" w:rsidRDefault="00941A12" w:rsidP="001D4F62">
            <w:pPr>
              <w:rPr>
                <w:rFonts w:ascii="Arial" w:hAnsi="Arial" w:cs="Arial"/>
              </w:rPr>
            </w:pPr>
            <w:r w:rsidRPr="0080261B">
              <w:rPr>
                <w:rFonts w:ascii="Arial" w:hAnsi="Arial" w:cs="Arial"/>
              </w:rPr>
              <w:t>Standing side by side rather than face to face</w:t>
            </w:r>
          </w:p>
          <w:p w14:paraId="206D4170" w14:textId="56E5B065" w:rsidR="00941A12" w:rsidRPr="0080261B" w:rsidRDefault="00941A12" w:rsidP="001D4F62">
            <w:pPr>
              <w:rPr>
                <w:rFonts w:ascii="Arial" w:hAnsi="Arial" w:cs="Arial"/>
              </w:rPr>
            </w:pPr>
            <w:r w:rsidRPr="0080261B">
              <w:rPr>
                <w:rFonts w:ascii="Arial" w:hAnsi="Arial" w:cs="Arial"/>
              </w:rPr>
              <w:t xml:space="preserve">Be mindful of movements around, is the journey necessary now, can it wait until break time. Keep enough refreshment for the whole session in room. </w:t>
            </w:r>
          </w:p>
          <w:p w14:paraId="5B4FDB1E" w14:textId="4179ACB7" w:rsidR="00941A12" w:rsidRPr="0080261B" w:rsidRDefault="00941A12" w:rsidP="001D4F62">
            <w:pPr>
              <w:rPr>
                <w:rFonts w:ascii="Arial" w:hAnsi="Arial" w:cs="Arial"/>
              </w:rPr>
            </w:pPr>
            <w:r w:rsidRPr="0080261B">
              <w:rPr>
                <w:rFonts w:ascii="Arial" w:hAnsi="Arial" w:cs="Arial"/>
              </w:rPr>
              <w:t>Physical distancing at entrance on drop off/collection. Parents reminded to do so.</w:t>
            </w:r>
          </w:p>
          <w:p w14:paraId="12C4E2D9" w14:textId="0828AD04" w:rsidR="00941A12" w:rsidRPr="0080261B" w:rsidRDefault="00941A12" w:rsidP="00DF7B93">
            <w:pPr>
              <w:rPr>
                <w:rFonts w:ascii="Arial" w:hAnsi="Arial" w:cs="Arial"/>
              </w:rPr>
            </w:pPr>
            <w:r w:rsidRPr="0080261B">
              <w:rPr>
                <w:rFonts w:ascii="Arial" w:hAnsi="Arial" w:cs="Arial"/>
              </w:rPr>
              <w:t xml:space="preserve">Taking steps to review work schedules including start &amp; finish times/shift patterns etc. to reduce number of workers on site at any one time.  </w:t>
            </w:r>
          </w:p>
          <w:p w14:paraId="6679300B" w14:textId="06181924" w:rsidR="00941A12" w:rsidRPr="0080261B" w:rsidRDefault="00941A12" w:rsidP="00DF7B93">
            <w:pPr>
              <w:rPr>
                <w:rFonts w:ascii="Arial" w:hAnsi="Arial" w:cs="Arial"/>
              </w:rPr>
            </w:pPr>
            <w:r w:rsidRPr="0080261B">
              <w:rPr>
                <w:rFonts w:ascii="Arial" w:hAnsi="Arial" w:cs="Arial"/>
              </w:rPr>
              <w:t xml:space="preserve">Redesigning processes to ensure social distancing in place. </w:t>
            </w:r>
          </w:p>
          <w:p w14:paraId="5234F1EF" w14:textId="77777777" w:rsidR="00941A12" w:rsidRPr="0080261B" w:rsidRDefault="00941A12" w:rsidP="00DF7B93">
            <w:pPr>
              <w:rPr>
                <w:rFonts w:ascii="Arial" w:hAnsi="Arial" w:cs="Arial"/>
              </w:rPr>
            </w:pPr>
            <w:r w:rsidRPr="0080261B">
              <w:rPr>
                <w:rFonts w:ascii="Arial" w:hAnsi="Arial" w:cs="Arial"/>
              </w:rPr>
              <w:t>Ensuring sufficient rest breaks for staff.</w:t>
            </w:r>
          </w:p>
          <w:p w14:paraId="1D227781" w14:textId="1B822F73" w:rsidR="00941A12" w:rsidRPr="0080261B" w:rsidRDefault="00941A12" w:rsidP="00DF7B93">
            <w:pPr>
              <w:rPr>
                <w:rFonts w:ascii="Arial" w:hAnsi="Arial" w:cs="Arial"/>
              </w:rPr>
            </w:pPr>
            <w:r w:rsidRPr="0080261B">
              <w:rPr>
                <w:rFonts w:ascii="Arial" w:hAnsi="Arial" w:cs="Arial"/>
              </w:rPr>
              <w:t xml:space="preserve">Staff to be reminded </w:t>
            </w:r>
            <w:proofErr w:type="gramStart"/>
            <w:r w:rsidRPr="0080261B">
              <w:rPr>
                <w:rFonts w:ascii="Arial" w:hAnsi="Arial" w:cs="Arial"/>
              </w:rPr>
              <w:t>on a daily basis</w:t>
            </w:r>
            <w:proofErr w:type="gramEnd"/>
            <w:r w:rsidRPr="0080261B">
              <w:rPr>
                <w:rFonts w:ascii="Arial" w:hAnsi="Arial" w:cs="Arial"/>
              </w:rPr>
              <w:t xml:space="preserve"> of the importance of social distancing both in the workplace and outside of it.</w:t>
            </w:r>
          </w:p>
          <w:p w14:paraId="388B4A18" w14:textId="6C62FCB5" w:rsidR="00941A12" w:rsidRPr="0080261B" w:rsidRDefault="00941A12" w:rsidP="00C70B5F">
            <w:pPr>
              <w:rPr>
                <w:rFonts w:ascii="Arial" w:hAnsi="Arial" w:cs="Arial"/>
              </w:rPr>
            </w:pPr>
            <w:r w:rsidRPr="0080261B">
              <w:rPr>
                <w:rFonts w:ascii="Arial" w:hAnsi="Arial" w:cs="Arial"/>
              </w:rPr>
              <w:t>Management checks to ensure this is adhered to wherever possible.</w:t>
            </w:r>
          </w:p>
        </w:tc>
        <w:tc>
          <w:tcPr>
            <w:tcW w:w="1984" w:type="dxa"/>
          </w:tcPr>
          <w:p w14:paraId="5B622C29" w14:textId="77777777" w:rsidR="00941A12" w:rsidRPr="0080261B" w:rsidRDefault="00941A12" w:rsidP="00BD37E1">
            <w:pPr>
              <w:spacing w:after="0" w:line="240" w:lineRule="auto"/>
              <w:jc w:val="center"/>
              <w:rPr>
                <w:rFonts w:ascii="Arial" w:eastAsia="Times New Roman" w:hAnsi="Arial" w:cs="Arial"/>
                <w:b/>
                <w:lang w:eastAsia="en-GB"/>
              </w:rPr>
            </w:pPr>
          </w:p>
        </w:tc>
      </w:tr>
      <w:tr w:rsidR="00941A12" w:rsidRPr="0080261B" w14:paraId="7ECD1A44" w14:textId="77777777" w:rsidTr="00B232F5">
        <w:tc>
          <w:tcPr>
            <w:tcW w:w="1403" w:type="dxa"/>
          </w:tcPr>
          <w:p w14:paraId="2B066B78" w14:textId="77777777" w:rsidR="00941A12" w:rsidRPr="0080261B" w:rsidRDefault="00941A12" w:rsidP="0095165D">
            <w:pPr>
              <w:spacing w:after="0" w:line="240" w:lineRule="auto"/>
              <w:rPr>
                <w:rFonts w:ascii="Arial" w:hAnsi="Arial" w:cs="Arial"/>
              </w:rPr>
            </w:pPr>
          </w:p>
        </w:tc>
        <w:tc>
          <w:tcPr>
            <w:tcW w:w="1427" w:type="dxa"/>
          </w:tcPr>
          <w:p w14:paraId="30559796" w14:textId="77777777" w:rsidR="00941A12" w:rsidRPr="0080261B" w:rsidRDefault="00941A12" w:rsidP="00C70B5F">
            <w:pPr>
              <w:pStyle w:val="1Text"/>
              <w:ind w:left="720"/>
              <w:jc w:val="left"/>
              <w:rPr>
                <w:rFonts w:cs="Arial"/>
                <w:bCs/>
                <w:sz w:val="22"/>
                <w:szCs w:val="22"/>
              </w:rPr>
            </w:pPr>
          </w:p>
        </w:tc>
        <w:tc>
          <w:tcPr>
            <w:tcW w:w="1418" w:type="dxa"/>
          </w:tcPr>
          <w:p w14:paraId="5EA529C9" w14:textId="77777777" w:rsidR="00941A12" w:rsidRPr="0080261B" w:rsidRDefault="00941A12" w:rsidP="00C70B5F">
            <w:pPr>
              <w:spacing w:after="0" w:line="240" w:lineRule="auto"/>
              <w:rPr>
                <w:rFonts w:ascii="Arial" w:hAnsi="Arial" w:cs="Arial"/>
              </w:rPr>
            </w:pPr>
          </w:p>
        </w:tc>
        <w:tc>
          <w:tcPr>
            <w:tcW w:w="9946" w:type="dxa"/>
          </w:tcPr>
          <w:p w14:paraId="335DA430" w14:textId="77777777" w:rsidR="00941A12" w:rsidRPr="0080261B" w:rsidRDefault="00941A12" w:rsidP="00DF7B93">
            <w:pPr>
              <w:rPr>
                <w:rFonts w:ascii="Arial" w:hAnsi="Arial" w:cs="Arial"/>
                <w:b/>
                <w:u w:val="single"/>
              </w:rPr>
            </w:pPr>
            <w:r w:rsidRPr="0080261B">
              <w:rPr>
                <w:rFonts w:ascii="Arial" w:hAnsi="Arial" w:cs="Arial"/>
                <w:b/>
                <w:u w:val="single"/>
              </w:rPr>
              <w:t>PPE</w:t>
            </w:r>
          </w:p>
          <w:p w14:paraId="2A70831B" w14:textId="77777777" w:rsidR="00941A12" w:rsidRPr="0080261B" w:rsidRDefault="00941A12" w:rsidP="00DF7B93">
            <w:pPr>
              <w:rPr>
                <w:rFonts w:ascii="Arial" w:hAnsi="Arial" w:cs="Arial"/>
              </w:rPr>
            </w:pPr>
            <w:r w:rsidRPr="0080261B">
              <w:rPr>
                <w:rFonts w:ascii="Arial" w:hAnsi="Arial" w:cs="Arial"/>
                <w:u w:val="single"/>
              </w:rPr>
              <w:t>Disposable gloves</w:t>
            </w:r>
            <w:r w:rsidRPr="0080261B">
              <w:rPr>
                <w:rFonts w:ascii="Arial" w:hAnsi="Arial" w:cs="Arial"/>
              </w:rPr>
              <w:t xml:space="preserve"> are available for staff to wear at any time, particularly during nappy changing, toileting to be disposed of safely.</w:t>
            </w:r>
          </w:p>
          <w:p w14:paraId="39626918" w14:textId="77777777" w:rsidR="00941A12" w:rsidRPr="0080261B" w:rsidRDefault="00941A12" w:rsidP="00DF7B93">
            <w:pPr>
              <w:rPr>
                <w:rFonts w:ascii="Arial" w:hAnsi="Arial" w:cs="Arial"/>
              </w:rPr>
            </w:pPr>
            <w:r w:rsidRPr="0080261B">
              <w:rPr>
                <w:rFonts w:ascii="Arial" w:hAnsi="Arial" w:cs="Arial"/>
                <w:u w:val="single"/>
              </w:rPr>
              <w:t>Disposable aprons</w:t>
            </w:r>
            <w:r w:rsidRPr="0080261B">
              <w:rPr>
                <w:rFonts w:ascii="Arial" w:hAnsi="Arial" w:cs="Arial"/>
              </w:rPr>
              <w:t xml:space="preserve"> are available for staff to wear at any time</w:t>
            </w:r>
          </w:p>
          <w:p w14:paraId="0140EB20" w14:textId="62AA5654" w:rsidR="00941A12" w:rsidRPr="0080261B" w:rsidRDefault="00941A12" w:rsidP="00DF7B93">
            <w:pPr>
              <w:rPr>
                <w:rFonts w:ascii="Arial" w:hAnsi="Arial" w:cs="Arial"/>
                <w:b/>
                <w:u w:val="single"/>
              </w:rPr>
            </w:pPr>
            <w:r w:rsidRPr="0080261B">
              <w:rPr>
                <w:rFonts w:ascii="Arial" w:hAnsi="Arial" w:cs="Arial"/>
                <w:u w:val="single"/>
              </w:rPr>
              <w:t>Masks/Face coverings</w:t>
            </w:r>
            <w:r w:rsidRPr="0080261B">
              <w:rPr>
                <w:rFonts w:ascii="Arial" w:hAnsi="Arial" w:cs="Arial"/>
              </w:rPr>
              <w:t xml:space="preserve"> Staff can wear masks/face coverings if wanted and to be disposed of safely. Disposable masks are provided for use when with a sick child, for ‘floating’ staff members and for handover to parents. Children under 2 will not wear face masks. </w:t>
            </w:r>
          </w:p>
        </w:tc>
        <w:tc>
          <w:tcPr>
            <w:tcW w:w="1984" w:type="dxa"/>
          </w:tcPr>
          <w:p w14:paraId="1FFB17CF" w14:textId="77777777" w:rsidR="00941A12" w:rsidRPr="0080261B" w:rsidRDefault="00941A12" w:rsidP="00BD37E1">
            <w:pPr>
              <w:spacing w:after="0" w:line="240" w:lineRule="auto"/>
              <w:jc w:val="center"/>
              <w:rPr>
                <w:rFonts w:ascii="Arial" w:eastAsia="Times New Roman" w:hAnsi="Arial" w:cs="Arial"/>
                <w:b/>
                <w:lang w:eastAsia="en-GB"/>
              </w:rPr>
            </w:pPr>
          </w:p>
        </w:tc>
      </w:tr>
      <w:tr w:rsidR="00941A12" w:rsidRPr="0080261B" w14:paraId="2458BBA4" w14:textId="77777777" w:rsidTr="00B232F5">
        <w:tc>
          <w:tcPr>
            <w:tcW w:w="1403" w:type="dxa"/>
          </w:tcPr>
          <w:p w14:paraId="169408D8" w14:textId="77777777" w:rsidR="00941A12" w:rsidRPr="0080261B" w:rsidRDefault="00941A12" w:rsidP="0095165D">
            <w:pPr>
              <w:spacing w:after="0" w:line="240" w:lineRule="auto"/>
              <w:rPr>
                <w:rFonts w:ascii="Arial" w:hAnsi="Arial" w:cs="Arial"/>
              </w:rPr>
            </w:pPr>
          </w:p>
        </w:tc>
        <w:tc>
          <w:tcPr>
            <w:tcW w:w="1427" w:type="dxa"/>
          </w:tcPr>
          <w:p w14:paraId="4823F1C7" w14:textId="77777777" w:rsidR="00941A12" w:rsidRPr="0080261B" w:rsidRDefault="00941A12" w:rsidP="00C70B5F">
            <w:pPr>
              <w:pStyle w:val="1Text"/>
              <w:ind w:left="720"/>
              <w:jc w:val="left"/>
              <w:rPr>
                <w:rFonts w:cs="Arial"/>
                <w:bCs/>
                <w:sz w:val="22"/>
                <w:szCs w:val="22"/>
              </w:rPr>
            </w:pPr>
          </w:p>
        </w:tc>
        <w:tc>
          <w:tcPr>
            <w:tcW w:w="1418" w:type="dxa"/>
          </w:tcPr>
          <w:p w14:paraId="25FF38AF" w14:textId="77777777" w:rsidR="00941A12" w:rsidRPr="0080261B" w:rsidRDefault="00941A12" w:rsidP="00C70B5F">
            <w:pPr>
              <w:spacing w:after="0" w:line="240" w:lineRule="auto"/>
              <w:rPr>
                <w:rFonts w:ascii="Arial" w:hAnsi="Arial" w:cs="Arial"/>
              </w:rPr>
            </w:pPr>
          </w:p>
        </w:tc>
        <w:tc>
          <w:tcPr>
            <w:tcW w:w="9946" w:type="dxa"/>
          </w:tcPr>
          <w:p w14:paraId="7B234DA7" w14:textId="77777777" w:rsidR="00941A12" w:rsidRPr="0080261B" w:rsidRDefault="00941A12" w:rsidP="00DF7B93">
            <w:pPr>
              <w:rPr>
                <w:rFonts w:ascii="Arial" w:hAnsi="Arial" w:cs="Arial"/>
              </w:rPr>
            </w:pPr>
            <w:r w:rsidRPr="0080261B">
              <w:rPr>
                <w:rFonts w:ascii="Arial" w:hAnsi="Arial" w:cs="Arial"/>
                <w:b/>
                <w:u w:val="single"/>
              </w:rPr>
              <w:t>Room Routine</w:t>
            </w:r>
          </w:p>
          <w:p w14:paraId="4E789F80" w14:textId="77777777" w:rsidR="00941A12" w:rsidRPr="0080261B" w:rsidRDefault="00941A12" w:rsidP="00DF7B93">
            <w:pPr>
              <w:rPr>
                <w:rFonts w:ascii="Arial" w:hAnsi="Arial" w:cs="Arial"/>
              </w:rPr>
            </w:pPr>
            <w:r w:rsidRPr="0080261B">
              <w:rPr>
                <w:rFonts w:ascii="Arial" w:hAnsi="Arial" w:cs="Arial"/>
              </w:rPr>
              <w:t>Remove ‘clutter’ from rooms to create more space</w:t>
            </w:r>
          </w:p>
          <w:p w14:paraId="048BC99F" w14:textId="77777777" w:rsidR="00941A12" w:rsidRPr="0080261B" w:rsidRDefault="00941A12" w:rsidP="00DF7B93">
            <w:pPr>
              <w:rPr>
                <w:rFonts w:ascii="Arial" w:hAnsi="Arial" w:cs="Arial"/>
              </w:rPr>
            </w:pPr>
            <w:r w:rsidRPr="0080261B">
              <w:rPr>
                <w:rFonts w:ascii="Arial" w:hAnsi="Arial" w:cs="Arial"/>
              </w:rPr>
              <w:t>Reduce number of toys/resources to minimum and those that can easily be disinfected</w:t>
            </w:r>
          </w:p>
          <w:p w14:paraId="01C27D42" w14:textId="77777777" w:rsidR="00941A12" w:rsidRPr="0080261B" w:rsidRDefault="00941A12" w:rsidP="00DF7B93">
            <w:pPr>
              <w:rPr>
                <w:rFonts w:ascii="Arial" w:hAnsi="Arial" w:cs="Arial"/>
              </w:rPr>
            </w:pPr>
            <w:r w:rsidRPr="0080261B">
              <w:rPr>
                <w:rFonts w:ascii="Arial" w:hAnsi="Arial" w:cs="Arial"/>
              </w:rPr>
              <w:t xml:space="preserve">Reduce whole class time </w:t>
            </w:r>
          </w:p>
          <w:p w14:paraId="1D4BEBB3" w14:textId="77777777" w:rsidR="00941A12" w:rsidRPr="0080261B" w:rsidRDefault="00941A12" w:rsidP="00DF7B93">
            <w:pPr>
              <w:rPr>
                <w:rFonts w:ascii="Arial" w:hAnsi="Arial" w:cs="Arial"/>
              </w:rPr>
            </w:pPr>
            <w:r w:rsidRPr="0080261B">
              <w:rPr>
                <w:rFonts w:ascii="Arial" w:hAnsi="Arial" w:cs="Arial"/>
              </w:rPr>
              <w:t>Play outside as often as possible</w:t>
            </w:r>
          </w:p>
          <w:p w14:paraId="4B2E5FCD" w14:textId="049DF7A4" w:rsidR="00941A12" w:rsidRPr="0080261B" w:rsidRDefault="00941A12" w:rsidP="00DF7B93">
            <w:pPr>
              <w:rPr>
                <w:rFonts w:ascii="Arial" w:hAnsi="Arial" w:cs="Arial"/>
                <w:b/>
                <w:u w:val="single"/>
              </w:rPr>
            </w:pPr>
            <w:r w:rsidRPr="0080261B">
              <w:rPr>
                <w:rFonts w:ascii="Arial" w:hAnsi="Arial" w:cs="Arial"/>
              </w:rPr>
              <w:t>Open windows/doors whenever possible</w:t>
            </w:r>
          </w:p>
        </w:tc>
        <w:tc>
          <w:tcPr>
            <w:tcW w:w="1984" w:type="dxa"/>
          </w:tcPr>
          <w:p w14:paraId="3D4F400B" w14:textId="77777777" w:rsidR="00941A12" w:rsidRPr="0080261B" w:rsidRDefault="00941A12" w:rsidP="00BD37E1">
            <w:pPr>
              <w:spacing w:after="0" w:line="240" w:lineRule="auto"/>
              <w:jc w:val="center"/>
              <w:rPr>
                <w:rFonts w:ascii="Arial" w:eastAsia="Times New Roman" w:hAnsi="Arial" w:cs="Arial"/>
                <w:b/>
                <w:lang w:eastAsia="en-GB"/>
              </w:rPr>
            </w:pPr>
          </w:p>
        </w:tc>
      </w:tr>
      <w:tr w:rsidR="00941A12" w:rsidRPr="0080261B" w14:paraId="5D8D2FB4" w14:textId="77777777" w:rsidTr="00B232F5">
        <w:tc>
          <w:tcPr>
            <w:tcW w:w="1403" w:type="dxa"/>
          </w:tcPr>
          <w:p w14:paraId="6B6D2333" w14:textId="77777777" w:rsidR="00941A12" w:rsidRPr="0080261B" w:rsidRDefault="00941A12" w:rsidP="0095165D">
            <w:pPr>
              <w:spacing w:after="0" w:line="240" w:lineRule="auto"/>
              <w:rPr>
                <w:rFonts w:ascii="Arial" w:hAnsi="Arial" w:cs="Arial"/>
              </w:rPr>
            </w:pPr>
          </w:p>
        </w:tc>
        <w:tc>
          <w:tcPr>
            <w:tcW w:w="1427" w:type="dxa"/>
          </w:tcPr>
          <w:p w14:paraId="54EC3AD6" w14:textId="77777777" w:rsidR="00941A12" w:rsidRPr="0080261B" w:rsidRDefault="00941A12" w:rsidP="00C70B5F">
            <w:pPr>
              <w:pStyle w:val="1Text"/>
              <w:ind w:left="720"/>
              <w:jc w:val="left"/>
              <w:rPr>
                <w:rFonts w:cs="Arial"/>
                <w:bCs/>
                <w:sz w:val="22"/>
                <w:szCs w:val="22"/>
              </w:rPr>
            </w:pPr>
          </w:p>
        </w:tc>
        <w:tc>
          <w:tcPr>
            <w:tcW w:w="1418" w:type="dxa"/>
          </w:tcPr>
          <w:p w14:paraId="0599FF62" w14:textId="77777777" w:rsidR="00941A12" w:rsidRPr="0080261B" w:rsidRDefault="00941A12" w:rsidP="00C70B5F">
            <w:pPr>
              <w:spacing w:after="0" w:line="240" w:lineRule="auto"/>
              <w:rPr>
                <w:rFonts w:ascii="Arial" w:hAnsi="Arial" w:cs="Arial"/>
              </w:rPr>
            </w:pPr>
          </w:p>
        </w:tc>
        <w:tc>
          <w:tcPr>
            <w:tcW w:w="9946" w:type="dxa"/>
          </w:tcPr>
          <w:p w14:paraId="5A70A3C3" w14:textId="2BCC0A15" w:rsidR="00941A12" w:rsidRPr="0080261B" w:rsidRDefault="00941A12" w:rsidP="00DF7B93">
            <w:pPr>
              <w:rPr>
                <w:rFonts w:ascii="Arial" w:hAnsi="Arial" w:cs="Arial"/>
                <w:b/>
                <w:u w:val="single"/>
              </w:rPr>
            </w:pPr>
            <w:r w:rsidRPr="0080261B">
              <w:rPr>
                <w:rFonts w:ascii="Arial" w:hAnsi="Arial" w:cs="Arial"/>
                <w:b/>
                <w:u w:val="single"/>
              </w:rPr>
              <w:t>Symptoms of Covid-19</w:t>
            </w:r>
          </w:p>
          <w:p w14:paraId="0993C931" w14:textId="3A92075A" w:rsidR="00941A12" w:rsidRPr="0080261B" w:rsidRDefault="00B232F5" w:rsidP="00DF7B93">
            <w:pPr>
              <w:rPr>
                <w:rFonts w:ascii="Arial" w:hAnsi="Arial" w:cs="Arial"/>
              </w:rPr>
            </w:pPr>
            <w:r>
              <w:rPr>
                <w:rFonts w:ascii="Arial" w:hAnsi="Arial" w:cs="Arial"/>
              </w:rPr>
              <w:lastRenderedPageBreak/>
              <w:t>On arrival or during the day, a</w:t>
            </w:r>
            <w:r w:rsidR="00941A12" w:rsidRPr="0080261B">
              <w:rPr>
                <w:rFonts w:ascii="Arial" w:hAnsi="Arial" w:cs="Arial"/>
              </w:rPr>
              <w:t xml:space="preserve">nyone displaying a temperature of 37.8 degrees and a above and/or new, persistent cough </w:t>
            </w:r>
            <w:r>
              <w:rPr>
                <w:rFonts w:ascii="Arial" w:hAnsi="Arial" w:cs="Arial"/>
              </w:rPr>
              <w:t xml:space="preserve">and/or a loss of taste/smell, </w:t>
            </w:r>
            <w:r w:rsidR="00941A12" w:rsidRPr="0080261B">
              <w:rPr>
                <w:rFonts w:ascii="Arial" w:hAnsi="Arial" w:cs="Arial"/>
              </w:rPr>
              <w:t>will be denied entry to Nursery</w:t>
            </w:r>
            <w:r>
              <w:rPr>
                <w:rFonts w:ascii="Arial" w:hAnsi="Arial" w:cs="Arial"/>
              </w:rPr>
              <w:t>/sent home</w:t>
            </w:r>
            <w:r w:rsidR="00941A12" w:rsidRPr="0080261B">
              <w:rPr>
                <w:rFonts w:ascii="Arial" w:hAnsi="Arial" w:cs="Arial"/>
              </w:rPr>
              <w:t xml:space="preserve"> and medical advice must be sought.</w:t>
            </w:r>
          </w:p>
          <w:p w14:paraId="0021FFFB" w14:textId="20DE8902" w:rsidR="00941A12" w:rsidRPr="0080261B" w:rsidRDefault="00941A12" w:rsidP="00DF7B93">
            <w:pPr>
              <w:rPr>
                <w:rFonts w:ascii="Arial" w:hAnsi="Arial" w:cs="Arial"/>
              </w:rPr>
            </w:pPr>
            <w:r w:rsidRPr="0080261B">
              <w:rPr>
                <w:rFonts w:ascii="Arial" w:hAnsi="Arial" w:cs="Arial"/>
              </w:rPr>
              <w:t xml:space="preserve">Internal communication channels and cascading of messages through line will be carried out regularly to reassure and support employees in a fast-changing situation. </w:t>
            </w:r>
          </w:p>
          <w:p w14:paraId="4DABA0B8" w14:textId="2AA0B9F4" w:rsidR="00941A12" w:rsidRPr="0080261B" w:rsidRDefault="00941A12" w:rsidP="00DF7B93">
            <w:pPr>
              <w:rPr>
                <w:rFonts w:ascii="Arial" w:hAnsi="Arial" w:cs="Arial"/>
              </w:rPr>
            </w:pPr>
            <w:r w:rsidRPr="0080261B">
              <w:rPr>
                <w:rFonts w:ascii="Arial" w:hAnsi="Arial" w:cs="Arial"/>
              </w:rPr>
              <w:t>Managers will offer support to staff who are affected by Coronavirus or has a family member affected.</w:t>
            </w:r>
          </w:p>
          <w:p w14:paraId="2E4743D6" w14:textId="0007EB91" w:rsidR="00941A12" w:rsidRPr="0080261B" w:rsidRDefault="00941A12" w:rsidP="00DF7B93">
            <w:pPr>
              <w:pStyle w:val="NormalWeb"/>
              <w:rPr>
                <w:rFonts w:ascii="Arial" w:eastAsia="Times New Roman" w:hAnsi="Arial" w:cs="Arial"/>
                <w:color w:val="0B0C0C"/>
                <w:sz w:val="22"/>
                <w:szCs w:val="22"/>
                <w:lang w:eastAsia="en-GB"/>
              </w:rPr>
            </w:pPr>
            <w:r w:rsidRPr="0080261B">
              <w:rPr>
                <w:rFonts w:ascii="Arial" w:eastAsia="Times New Roman" w:hAnsi="Arial" w:cs="Arial"/>
                <w:color w:val="0B0C0C"/>
                <w:sz w:val="22"/>
                <w:szCs w:val="22"/>
                <w:lang w:eastAsia="en-GB"/>
              </w:rPr>
              <w:t xml:space="preserve">If anyone becomes unwell with a new, continuous cough </w:t>
            </w:r>
            <w:r w:rsidR="00B232F5">
              <w:rPr>
                <w:rFonts w:ascii="Arial" w:eastAsia="Times New Roman" w:hAnsi="Arial" w:cs="Arial"/>
                <w:color w:val="0B0C0C"/>
                <w:sz w:val="22"/>
                <w:szCs w:val="22"/>
                <w:lang w:eastAsia="en-GB"/>
              </w:rPr>
              <w:t>and/</w:t>
            </w:r>
            <w:r w:rsidRPr="0080261B">
              <w:rPr>
                <w:rFonts w:ascii="Arial" w:eastAsia="Times New Roman" w:hAnsi="Arial" w:cs="Arial"/>
                <w:color w:val="0B0C0C"/>
                <w:sz w:val="22"/>
                <w:szCs w:val="22"/>
                <w:lang w:eastAsia="en-GB"/>
              </w:rPr>
              <w:t xml:space="preserve">or a high temperature </w:t>
            </w:r>
            <w:r w:rsidR="00B232F5">
              <w:rPr>
                <w:rFonts w:ascii="Arial" w:hAnsi="Arial" w:cs="Arial"/>
              </w:rPr>
              <w:t xml:space="preserve">and/or a loss of taste/smell, </w:t>
            </w:r>
            <w:r w:rsidRPr="0080261B">
              <w:rPr>
                <w:rFonts w:ascii="Arial" w:eastAsia="Times New Roman" w:hAnsi="Arial" w:cs="Arial"/>
                <w:color w:val="0B0C0C"/>
                <w:sz w:val="22"/>
                <w:szCs w:val="22"/>
                <w:lang w:eastAsia="en-GB"/>
              </w:rPr>
              <w:t xml:space="preserve">in Nursery they must be sent home and advised to follow the </w:t>
            </w:r>
            <w:hyperlink r:id="rId11" w:history="1">
              <w:r w:rsidRPr="0080261B">
                <w:rPr>
                  <w:rFonts w:ascii="Arial" w:eastAsia="Times New Roman" w:hAnsi="Arial" w:cs="Arial"/>
                  <w:color w:val="1D70B8"/>
                  <w:sz w:val="22"/>
                  <w:szCs w:val="22"/>
                  <w:u w:val="single"/>
                  <w:bdr w:val="none" w:sz="0" w:space="0" w:color="auto" w:frame="1"/>
                  <w:lang w:eastAsia="en-GB"/>
                </w:rPr>
                <w:t>staying at home guidance</w:t>
              </w:r>
            </w:hyperlink>
            <w:r w:rsidRPr="0080261B">
              <w:rPr>
                <w:rFonts w:ascii="Arial" w:eastAsia="Times New Roman" w:hAnsi="Arial" w:cs="Arial"/>
                <w:color w:val="0B0C0C"/>
                <w:sz w:val="22"/>
                <w:szCs w:val="22"/>
                <w:lang w:eastAsia="en-GB"/>
              </w:rPr>
              <w:t>.</w:t>
            </w:r>
          </w:p>
          <w:p w14:paraId="7F0233F7" w14:textId="77777777" w:rsidR="00941A12" w:rsidRPr="0080261B" w:rsidRDefault="00941A12" w:rsidP="00DF7B93">
            <w:pPr>
              <w:spacing w:before="300" w:after="300"/>
              <w:rPr>
                <w:rFonts w:ascii="Arial" w:eastAsia="Times New Roman" w:hAnsi="Arial" w:cs="Arial"/>
                <w:color w:val="0B0C0C"/>
                <w:lang w:eastAsia="en-GB"/>
              </w:rPr>
            </w:pPr>
            <w:r w:rsidRPr="0080261B">
              <w:rPr>
                <w:rFonts w:ascii="Arial" w:eastAsia="Times New Roman" w:hAnsi="Arial" w:cs="Arial"/>
                <w:color w:val="0B0C0C"/>
                <w:lang w:eastAsia="en-GB"/>
              </w:rPr>
              <w:t>If a child is awaiting collection, they should be moved, if possible, to a room where they can be isolated behind a closed door, with appropriate adult supervision. Ideally, a window should be opened for ventilation. If it is not possible to isolate them, move them to an area which is at least 2 metres away from other people.</w:t>
            </w:r>
          </w:p>
          <w:p w14:paraId="504B2C42" w14:textId="730A9FED" w:rsidR="00941A12" w:rsidRPr="0080261B" w:rsidRDefault="00941A12" w:rsidP="00DF7B93">
            <w:pPr>
              <w:spacing w:before="300" w:after="300"/>
              <w:rPr>
                <w:rFonts w:ascii="Arial" w:eastAsia="Times New Roman" w:hAnsi="Arial" w:cs="Arial"/>
                <w:color w:val="0B0C0C"/>
                <w:lang w:eastAsia="en-GB"/>
              </w:rPr>
            </w:pPr>
            <w:r w:rsidRPr="0080261B">
              <w:rPr>
                <w:rFonts w:ascii="Arial" w:eastAsia="Times New Roman" w:hAnsi="Arial" w:cs="Arial"/>
                <w:color w:val="0B0C0C"/>
                <w:lang w:eastAsia="en-GB"/>
              </w:rPr>
              <w:t>If they need to go to the bathroom while waiting to be collected, they should use a separate bathroom if possible. The bathroom should be cleaned and disinfected using standard cleaning products before being used by anyone else.</w:t>
            </w:r>
          </w:p>
          <w:p w14:paraId="6EEDB8D7" w14:textId="77777777" w:rsidR="00941A12" w:rsidRPr="0080261B" w:rsidRDefault="00941A12" w:rsidP="00DF7B93">
            <w:pPr>
              <w:spacing w:before="300" w:after="300"/>
              <w:rPr>
                <w:rFonts w:ascii="Arial" w:eastAsia="Times New Roman" w:hAnsi="Arial" w:cs="Arial"/>
                <w:color w:val="0B0C0C"/>
                <w:lang w:eastAsia="en-GB"/>
              </w:rPr>
            </w:pPr>
            <w:r w:rsidRPr="0080261B">
              <w:rPr>
                <w:rFonts w:ascii="Arial" w:eastAsia="Times New Roman" w:hAnsi="Arial" w:cs="Arial"/>
                <w:color w:val="0B0C0C"/>
                <w:lang w:eastAsia="en-GB"/>
              </w:rPr>
              <w:t>In an emergency, call 999 if they are seriously ill or injured or their life is at risk. Do not visit the GP, pharmacy, urgent care centre or a hospital.</w:t>
            </w:r>
          </w:p>
          <w:p w14:paraId="30D8FA48" w14:textId="7C680529" w:rsidR="00941A12" w:rsidRPr="0080261B" w:rsidRDefault="00941A12" w:rsidP="00DF7B93">
            <w:pPr>
              <w:spacing w:before="300" w:after="300"/>
              <w:rPr>
                <w:rFonts w:ascii="Arial" w:eastAsia="Times New Roman" w:hAnsi="Arial" w:cs="Arial"/>
                <w:color w:val="0B0C0C"/>
                <w:lang w:eastAsia="en-GB"/>
              </w:rPr>
            </w:pPr>
            <w:r w:rsidRPr="0080261B">
              <w:rPr>
                <w:rFonts w:ascii="Arial" w:eastAsia="Times New Roman" w:hAnsi="Arial" w:cs="Arial"/>
                <w:color w:val="0B0C0C"/>
                <w:lang w:eastAsia="en-GB"/>
              </w:rPr>
              <w:t xml:space="preserve">If a member of staff has helped someone who was taken unwell with a new, continuous cough </w:t>
            </w:r>
            <w:r w:rsidR="00B232F5">
              <w:rPr>
                <w:rFonts w:ascii="Arial" w:eastAsia="Times New Roman" w:hAnsi="Arial" w:cs="Arial"/>
                <w:color w:val="0B0C0C"/>
                <w:lang w:eastAsia="en-GB"/>
              </w:rPr>
              <w:t>and/</w:t>
            </w:r>
            <w:r w:rsidRPr="0080261B">
              <w:rPr>
                <w:rFonts w:ascii="Arial" w:eastAsia="Times New Roman" w:hAnsi="Arial" w:cs="Arial"/>
                <w:color w:val="0B0C0C"/>
                <w:lang w:eastAsia="en-GB"/>
              </w:rPr>
              <w:t>or a high temperature</w:t>
            </w:r>
            <w:r w:rsidR="00B232F5">
              <w:rPr>
                <w:rFonts w:ascii="Arial" w:eastAsia="Times New Roman" w:hAnsi="Arial" w:cs="Arial"/>
                <w:color w:val="0B0C0C"/>
                <w:lang w:eastAsia="en-GB"/>
              </w:rPr>
              <w:t xml:space="preserve"> and/or a loss of taste/smell</w:t>
            </w:r>
            <w:r w:rsidRPr="0080261B">
              <w:rPr>
                <w:rFonts w:ascii="Arial" w:eastAsia="Times New Roman" w:hAnsi="Arial" w:cs="Arial"/>
                <w:color w:val="0B0C0C"/>
                <w:lang w:eastAsia="en-GB"/>
              </w:rPr>
              <w:t>, they do not need to go home unless they develop symptoms themselves. They should wash their hands thoroughly for 20 seconds after any contact with someone who is unwell. Cleaning with normal household disinfectant after someone with symptoms has left will reduce the risk of passing the infection on to other people</w:t>
            </w:r>
          </w:p>
          <w:p w14:paraId="0F065E79" w14:textId="52BC46C7" w:rsidR="00941A12" w:rsidRPr="0080261B" w:rsidRDefault="00941A12" w:rsidP="00DF7B93">
            <w:pPr>
              <w:spacing w:before="300" w:after="300"/>
              <w:rPr>
                <w:rFonts w:ascii="Arial" w:hAnsi="Arial" w:cs="Arial"/>
              </w:rPr>
            </w:pPr>
            <w:r w:rsidRPr="0080261B">
              <w:rPr>
                <w:rFonts w:ascii="Arial" w:hAnsi="Arial" w:cs="Arial"/>
              </w:rPr>
              <w:t>Managers will maintain regular contact with staff members/parent of child during this time.</w:t>
            </w:r>
          </w:p>
          <w:p w14:paraId="1BF4156A" w14:textId="689A91A3" w:rsidR="00941A12" w:rsidRPr="0080261B" w:rsidRDefault="00941A12" w:rsidP="00DF7B93">
            <w:pPr>
              <w:spacing w:before="300" w:after="300"/>
              <w:rPr>
                <w:rFonts w:ascii="Arial" w:eastAsia="Times New Roman" w:hAnsi="Arial" w:cs="Arial"/>
                <w:color w:val="0B0C0C"/>
                <w:lang w:eastAsia="en-GB"/>
              </w:rPr>
            </w:pPr>
            <w:r w:rsidRPr="0080261B">
              <w:rPr>
                <w:rFonts w:ascii="Arial" w:hAnsi="Arial" w:cs="Arial"/>
              </w:rPr>
              <w:t>Current Government/Public Health England guidance about isolation of other individuals who have been in contact will be followed if a child or adult becomes symptomatic or tests positive.</w:t>
            </w:r>
          </w:p>
          <w:p w14:paraId="30FEDFEC" w14:textId="7A9E4E6D" w:rsidR="00941A12" w:rsidRPr="0080261B" w:rsidRDefault="00941A12" w:rsidP="00DF7B93">
            <w:pPr>
              <w:rPr>
                <w:rFonts w:ascii="Arial" w:hAnsi="Arial" w:cs="Arial"/>
                <w:b/>
                <w:u w:val="single"/>
              </w:rPr>
            </w:pPr>
            <w:r w:rsidRPr="0080261B">
              <w:rPr>
                <w:rFonts w:ascii="Arial" w:hAnsi="Arial" w:cs="Arial"/>
                <w:b/>
                <w:u w:val="single"/>
              </w:rPr>
              <w:t xml:space="preserve">Mental Health </w:t>
            </w:r>
          </w:p>
          <w:p w14:paraId="2633B3E5" w14:textId="79A64294" w:rsidR="00941A12" w:rsidRPr="0080261B" w:rsidRDefault="00941A12" w:rsidP="00DF7B93">
            <w:pPr>
              <w:rPr>
                <w:rFonts w:ascii="Arial" w:hAnsi="Arial" w:cs="Arial"/>
              </w:rPr>
            </w:pPr>
            <w:r w:rsidRPr="0080261B">
              <w:rPr>
                <w:rFonts w:ascii="Arial" w:hAnsi="Arial" w:cs="Arial"/>
              </w:rPr>
              <w:t>All staff will be positive and mindful of their actions and language around children.</w:t>
            </w:r>
          </w:p>
          <w:p w14:paraId="3CE1345B" w14:textId="77777777" w:rsidR="00941A12" w:rsidRPr="0080261B" w:rsidRDefault="00941A12" w:rsidP="00DF7B93">
            <w:pPr>
              <w:rPr>
                <w:rFonts w:ascii="Arial" w:hAnsi="Arial" w:cs="Arial"/>
              </w:rPr>
            </w:pPr>
            <w:r w:rsidRPr="0080261B">
              <w:rPr>
                <w:rFonts w:ascii="Arial" w:hAnsi="Arial" w:cs="Arial"/>
              </w:rPr>
              <w:lastRenderedPageBreak/>
              <w:t xml:space="preserve">Management will promote mental health &amp; wellbeing awareness to staff during the Coronavirus outbreak and will offer whatever support they can to help  </w:t>
            </w:r>
          </w:p>
          <w:p w14:paraId="26A255CF" w14:textId="77777777" w:rsidR="00941A12" w:rsidRPr="0080261B" w:rsidRDefault="00941A12" w:rsidP="00DF7B93">
            <w:pPr>
              <w:rPr>
                <w:rFonts w:ascii="Arial" w:hAnsi="Arial" w:cs="Arial"/>
              </w:rPr>
            </w:pPr>
            <w:r w:rsidRPr="0080261B">
              <w:rPr>
                <w:rFonts w:ascii="Arial" w:hAnsi="Arial" w:cs="Arial"/>
              </w:rPr>
              <w:t>Reference -</w:t>
            </w:r>
          </w:p>
          <w:p w14:paraId="15C137A5" w14:textId="7A550ECA" w:rsidR="00941A12" w:rsidRPr="0080261B" w:rsidRDefault="00B232F5" w:rsidP="00DF7B93">
            <w:pPr>
              <w:rPr>
                <w:rFonts w:ascii="Arial" w:hAnsi="Arial" w:cs="Arial"/>
              </w:rPr>
            </w:pPr>
            <w:hyperlink r:id="rId12" w:history="1">
              <w:r w:rsidR="00941A12" w:rsidRPr="0080261B">
                <w:rPr>
                  <w:rStyle w:val="Hyperlink"/>
                  <w:rFonts w:ascii="Arial" w:hAnsi="Arial" w:cs="Arial"/>
                </w:rPr>
                <w:t>https://www.mind.org.uk/information-support/coronavirus-and-your-wellbeing/</w:t>
              </w:r>
            </w:hyperlink>
            <w:r w:rsidR="00941A12" w:rsidRPr="0080261B">
              <w:rPr>
                <w:rFonts w:ascii="Arial" w:hAnsi="Arial" w:cs="Arial"/>
              </w:rPr>
              <w:t xml:space="preserve"> </w:t>
            </w:r>
          </w:p>
          <w:p w14:paraId="30807216" w14:textId="77777777" w:rsidR="00941A12" w:rsidRPr="0080261B" w:rsidRDefault="00B232F5" w:rsidP="00DF7B93">
            <w:pPr>
              <w:rPr>
                <w:rStyle w:val="Hyperlink"/>
                <w:rFonts w:ascii="Arial" w:eastAsia="Times New Roman" w:hAnsi="Arial" w:cs="Arial"/>
              </w:rPr>
            </w:pPr>
            <w:hyperlink r:id="rId13" w:history="1">
              <w:r w:rsidR="00941A12" w:rsidRPr="0080261B">
                <w:rPr>
                  <w:rStyle w:val="Hyperlink"/>
                  <w:rFonts w:ascii="Arial" w:eastAsia="Times New Roman" w:hAnsi="Arial" w:cs="Arial"/>
                </w:rPr>
                <w:t>www.hseni.gov.uk/stress</w:t>
              </w:r>
            </w:hyperlink>
          </w:p>
          <w:p w14:paraId="2A922C8E" w14:textId="185A14A3" w:rsidR="00941A12" w:rsidRPr="0080261B" w:rsidRDefault="00941A12" w:rsidP="00DF7B93">
            <w:pPr>
              <w:rPr>
                <w:rFonts w:ascii="Arial" w:hAnsi="Arial" w:cs="Arial"/>
              </w:rPr>
            </w:pPr>
            <w:r w:rsidRPr="0080261B">
              <w:rPr>
                <w:rFonts w:ascii="Arial" w:hAnsi="Arial" w:cs="Arial"/>
              </w:rPr>
              <w:t>Regular communication of mental health information for those who need additional support.</w:t>
            </w:r>
          </w:p>
          <w:p w14:paraId="7FE70BB1" w14:textId="77777777" w:rsidR="00941A12" w:rsidRPr="0080261B" w:rsidRDefault="00941A12" w:rsidP="00C70B5F">
            <w:pPr>
              <w:rPr>
                <w:rFonts w:ascii="Arial" w:hAnsi="Arial" w:cs="Arial"/>
                <w:b/>
                <w:u w:val="single"/>
              </w:rPr>
            </w:pPr>
          </w:p>
        </w:tc>
        <w:tc>
          <w:tcPr>
            <w:tcW w:w="1984" w:type="dxa"/>
          </w:tcPr>
          <w:p w14:paraId="0B47D398" w14:textId="77777777" w:rsidR="00941A12" w:rsidRPr="0080261B" w:rsidRDefault="00941A12" w:rsidP="00BD37E1">
            <w:pPr>
              <w:spacing w:after="0" w:line="240" w:lineRule="auto"/>
              <w:jc w:val="center"/>
              <w:rPr>
                <w:rFonts w:ascii="Arial" w:eastAsia="Times New Roman" w:hAnsi="Arial" w:cs="Arial"/>
                <w:b/>
                <w:lang w:eastAsia="en-GB"/>
              </w:rPr>
            </w:pPr>
          </w:p>
        </w:tc>
      </w:tr>
    </w:tbl>
    <w:p w14:paraId="556E237A" w14:textId="77777777" w:rsidR="001F0783" w:rsidRPr="001D4F62" w:rsidRDefault="001F0783">
      <w:pPr>
        <w:rPr>
          <w:rFonts w:ascii="Arial" w:hAnsi="Arial" w:cs="Arial"/>
          <w:sz w:val="24"/>
          <w:szCs w:val="24"/>
        </w:rPr>
      </w:pPr>
    </w:p>
    <w:sectPr w:rsidR="001F0783" w:rsidRPr="001D4F62" w:rsidSect="007C67FA">
      <w:pgSz w:w="16838" w:h="11906" w:orient="landscape"/>
      <w:pgMar w:top="284" w:right="284" w:bottom="284" w:left="28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444FA"/>
    <w:multiLevelType w:val="hybridMultilevel"/>
    <w:tmpl w:val="F1803C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D352E"/>
    <w:multiLevelType w:val="hybridMultilevel"/>
    <w:tmpl w:val="F8626A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6624A"/>
    <w:multiLevelType w:val="hybridMultilevel"/>
    <w:tmpl w:val="0D222B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1D5776"/>
    <w:multiLevelType w:val="hybridMultilevel"/>
    <w:tmpl w:val="097C48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00CF7"/>
    <w:multiLevelType w:val="hybridMultilevel"/>
    <w:tmpl w:val="4192E1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AE1109"/>
    <w:multiLevelType w:val="hybridMultilevel"/>
    <w:tmpl w:val="55F8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024E6"/>
    <w:multiLevelType w:val="hybridMultilevel"/>
    <w:tmpl w:val="7ADCC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52FF4"/>
    <w:multiLevelType w:val="hybridMultilevel"/>
    <w:tmpl w:val="AE961F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E00A5"/>
    <w:multiLevelType w:val="hybridMultilevel"/>
    <w:tmpl w:val="7A8C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51941"/>
    <w:multiLevelType w:val="hybridMultilevel"/>
    <w:tmpl w:val="07407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EA4F27"/>
    <w:multiLevelType w:val="hybridMultilevel"/>
    <w:tmpl w:val="811EF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C64110"/>
    <w:multiLevelType w:val="hybridMultilevel"/>
    <w:tmpl w:val="959C2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10"/>
  </w:num>
  <w:num w:numId="8">
    <w:abstractNumId w:val="6"/>
  </w:num>
  <w:num w:numId="9">
    <w:abstractNumId w:val="8"/>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83"/>
    <w:rsid w:val="00097438"/>
    <w:rsid w:val="000F11BA"/>
    <w:rsid w:val="001D4F62"/>
    <w:rsid w:val="001F0783"/>
    <w:rsid w:val="001F7F5F"/>
    <w:rsid w:val="00292C2D"/>
    <w:rsid w:val="00367534"/>
    <w:rsid w:val="004A1AB9"/>
    <w:rsid w:val="00662140"/>
    <w:rsid w:val="006A7737"/>
    <w:rsid w:val="006C286A"/>
    <w:rsid w:val="007878A1"/>
    <w:rsid w:val="007C67FA"/>
    <w:rsid w:val="007C78A7"/>
    <w:rsid w:val="0080261B"/>
    <w:rsid w:val="0081036B"/>
    <w:rsid w:val="008123F1"/>
    <w:rsid w:val="0093426E"/>
    <w:rsid w:val="00941A12"/>
    <w:rsid w:val="0095165D"/>
    <w:rsid w:val="00964C7D"/>
    <w:rsid w:val="00A45621"/>
    <w:rsid w:val="00AD1DF8"/>
    <w:rsid w:val="00B232F5"/>
    <w:rsid w:val="00BD37E1"/>
    <w:rsid w:val="00C12715"/>
    <w:rsid w:val="00C70B5F"/>
    <w:rsid w:val="00CA3B0C"/>
    <w:rsid w:val="00CF25C6"/>
    <w:rsid w:val="00D3787C"/>
    <w:rsid w:val="00D466AA"/>
    <w:rsid w:val="00DA6E91"/>
    <w:rsid w:val="00DF7B93"/>
    <w:rsid w:val="00E81141"/>
    <w:rsid w:val="00EB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A644"/>
  <w15:chartTrackingRefBased/>
  <w15:docId w15:val="{693F5472-3535-4F68-9F01-79BCA3DF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438"/>
    <w:pPr>
      <w:ind w:left="720"/>
      <w:contextualSpacing/>
    </w:pPr>
  </w:style>
  <w:style w:type="paragraph" w:styleId="BalloonText">
    <w:name w:val="Balloon Text"/>
    <w:basedOn w:val="Normal"/>
    <w:link w:val="BalloonTextChar"/>
    <w:uiPriority w:val="99"/>
    <w:semiHidden/>
    <w:unhideWhenUsed/>
    <w:rsid w:val="00CF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C6"/>
    <w:rPr>
      <w:rFonts w:ascii="Segoe UI" w:hAnsi="Segoe UI" w:cs="Segoe UI"/>
      <w:sz w:val="18"/>
      <w:szCs w:val="18"/>
    </w:rPr>
  </w:style>
  <w:style w:type="paragraph" w:customStyle="1" w:styleId="1Text">
    <w:name w:val="1 Text"/>
    <w:basedOn w:val="Normal"/>
    <w:rsid w:val="00C70B5F"/>
    <w:pPr>
      <w:spacing w:after="0" w:line="240" w:lineRule="exact"/>
      <w:jc w:val="both"/>
    </w:pPr>
    <w:rPr>
      <w:rFonts w:ascii="Arial" w:eastAsia="Times New Roman" w:hAnsi="Arial" w:cs="Times New Roman"/>
      <w:sz w:val="18"/>
      <w:szCs w:val="24"/>
      <w:lang w:val="en-US"/>
    </w:rPr>
  </w:style>
  <w:style w:type="character" w:styleId="Hyperlink">
    <w:name w:val="Hyperlink"/>
    <w:rsid w:val="00C70B5F"/>
    <w:rPr>
      <w:color w:val="0000FF"/>
      <w:u w:val="single"/>
    </w:rPr>
  </w:style>
  <w:style w:type="paragraph" w:styleId="NormalWeb">
    <w:name w:val="Normal (Web)"/>
    <w:basedOn w:val="Normal"/>
    <w:uiPriority w:val="99"/>
    <w:semiHidden/>
    <w:unhideWhenUsed/>
    <w:rsid w:val="00DF7B9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6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y.org.uk/Pacey/media/Website-files/PACEY%20general/Coronavirus_advice_for_educational_settings_poster.pdf" TargetMode="External"/><Relationship Id="rId13" Type="http://schemas.openxmlformats.org/officeDocument/2006/relationships/hyperlink" Target="http://www.hseni.gov.uk/stress" TargetMode="External"/><Relationship Id="rId3" Type="http://schemas.openxmlformats.org/officeDocument/2006/relationships/settings" Target="settings.xml"/><Relationship Id="rId7" Type="http://schemas.openxmlformats.org/officeDocument/2006/relationships/hyperlink" Target="https://www.gov.uk/government/publications/guidance-to-employers-and-businesses-about-covid-19" TargetMode="External"/><Relationship Id="rId12" Type="http://schemas.openxmlformats.org/officeDocument/2006/relationships/hyperlink" Target="https://www.mind.org.uk/information-support/coronavirus-and-your-wellbe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health.hscni.net/news/covid-19-coronavirus" TargetMode="External"/><Relationship Id="rId11" Type="http://schemas.openxmlformats.org/officeDocument/2006/relationships/hyperlink" Target="https://www.gov.uk/government/publications/covid-19-stay-at-home-guidance/stay-at-home-guidance-for-people-with-confirmed-or-possible-coronavirus-covid-19-infection" TargetMode="External"/><Relationship Id="rId5" Type="http://schemas.openxmlformats.org/officeDocument/2006/relationships/hyperlink" Target="https://www.nhs.uk/live-well/healthy-body/best-way-to-wash-your-hands/" TargetMode="External"/><Relationship Id="rId15" Type="http://schemas.openxmlformats.org/officeDocument/2006/relationships/theme" Target="theme/theme1.xml"/><Relationship Id="rId10" Type="http://schemas.openxmlformats.org/officeDocument/2006/relationships/hyperlink" Target="https://www.gov.uk/government/publications/covid-19-guidance-on-social-distancing-and-for-vulnerable-people" TargetMode="External"/><Relationship Id="rId4" Type="http://schemas.openxmlformats.org/officeDocument/2006/relationships/webSettings" Target="webSettings.xml"/><Relationship Id="rId9" Type="http://schemas.openxmlformats.org/officeDocument/2006/relationships/hyperlink" Target="https://www.publichealth.hscni.net/news/covid-19-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Webber</dc:creator>
  <cp:keywords/>
  <dc:description/>
  <cp:lastModifiedBy>Jessica Webber</cp:lastModifiedBy>
  <cp:revision>2</cp:revision>
  <cp:lastPrinted>2020-01-20T09:09:00Z</cp:lastPrinted>
  <dcterms:created xsi:type="dcterms:W3CDTF">2020-09-03T16:09:00Z</dcterms:created>
  <dcterms:modified xsi:type="dcterms:W3CDTF">2020-09-03T16:09:00Z</dcterms:modified>
</cp:coreProperties>
</file>